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74" w:type="dxa"/>
        <w:tblInd w:w="-88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000"/>
      </w:tblPr>
      <w:tblGrid>
        <w:gridCol w:w="10774"/>
      </w:tblGrid>
      <w:tr w:rsidR="000870F7" w:rsidTr="00B5288B">
        <w:trPr>
          <w:trHeight w:val="15024"/>
        </w:trPr>
        <w:tc>
          <w:tcPr>
            <w:tcW w:w="10774" w:type="dxa"/>
          </w:tcPr>
          <w:p w:rsidR="000870F7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24"/>
              </w:rPr>
            </w:pPr>
          </w:p>
          <w:tbl>
            <w:tblPr>
              <w:tblW w:w="10513" w:type="dxa"/>
              <w:tblLayout w:type="fixed"/>
              <w:tblLook w:val="04A0"/>
            </w:tblPr>
            <w:tblGrid>
              <w:gridCol w:w="2019"/>
              <w:gridCol w:w="6379"/>
              <w:gridCol w:w="2115"/>
            </w:tblGrid>
            <w:tr w:rsidR="00A217FD" w:rsidRPr="00BF0145" w:rsidTr="00A217FD">
              <w:tc>
                <w:tcPr>
                  <w:tcW w:w="2019" w:type="dxa"/>
                </w:tcPr>
                <w:p w:rsidR="00A217FD" w:rsidRPr="00BF0145" w:rsidRDefault="00A217FD" w:rsidP="00A217FD">
                  <w:pPr>
                    <w:ind w:left="34" w:firstLine="24"/>
                    <w:jc w:val="both"/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9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F0145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                  </w:t>
                  </w:r>
                </w:p>
              </w:tc>
              <w:tc>
                <w:tcPr>
                  <w:tcW w:w="6379" w:type="dxa"/>
                </w:tcPr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:rsidR="00A217FD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BF0145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 «Боринское»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</w:t>
                  </w:r>
                </w:p>
                <w:p w:rsidR="00A217FD" w:rsidRPr="00BF0145" w:rsidRDefault="00A217FD" w:rsidP="00A217FD">
                  <w:pPr>
                    <w:ind w:firstLine="24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BF0145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«Боринское»)</w:t>
                  </w:r>
                </w:p>
              </w:tc>
              <w:tc>
                <w:tcPr>
                  <w:tcW w:w="2115" w:type="dxa"/>
                </w:tcPr>
                <w:p w:rsidR="00A217FD" w:rsidRPr="00BF0145" w:rsidRDefault="002D1436" w:rsidP="0068081B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31" type="#_x0000_t75" style="position:absolute;left:0;text-align:left;margin-left:37pt;margin-top:9.35pt;width:53.25pt;height:49.4pt;z-index:251658240;mso-position-horizontal-relative:text;mso-position-vertical-relative:text">
                        <v:imagedata r:id="rId9" o:title=""/>
                        <o:lock v:ext="edit" aspectratio="f"/>
                        <w10:wrap type="topAndBottom"/>
                      </v:shape>
                    </w:pict>
                  </w:r>
                </w:p>
              </w:tc>
            </w:tr>
          </w:tbl>
          <w:p w:rsidR="000870F7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ind w:left="34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ind w:left="34"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9123D8">
            <w:pPr>
              <w:ind w:right="-7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КОТЕЛ 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>отопительный водогрейный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настенный  модели  </w:t>
            </w:r>
          </w:p>
          <w:p w:rsidR="000870F7" w:rsidRPr="00BF0145" w:rsidRDefault="000870F7" w:rsidP="009123D8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 w:rsidRPr="00BF0145">
              <w:rPr>
                <w:rFonts w:ascii="Arial" w:hAnsi="Arial"/>
                <w:b/>
                <w:sz w:val="36"/>
                <w:szCs w:val="36"/>
              </w:rPr>
              <w:t>ИШМА - 12,5 БС</w:t>
            </w:r>
          </w:p>
          <w:p w:rsidR="000870F7" w:rsidRPr="00BF0145" w:rsidRDefault="000870F7" w:rsidP="00D205F6">
            <w:pPr>
              <w:ind w:left="-567"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pStyle w:val="1"/>
              <w:ind w:right="-7"/>
              <w:rPr>
                <w:rFonts w:ascii="Arial" w:hAnsi="Arial"/>
                <w:sz w:val="36"/>
                <w:szCs w:val="36"/>
              </w:rPr>
            </w:pPr>
            <w:r w:rsidRPr="00BF0145">
              <w:rPr>
                <w:rFonts w:ascii="Arial" w:hAnsi="Arial"/>
                <w:sz w:val="36"/>
                <w:szCs w:val="36"/>
              </w:rPr>
              <w:t>П А С П О Р Т</w:t>
            </w: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и</w:t>
            </w: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  </w:t>
            </w:r>
            <w:r>
              <w:rPr>
                <w:rFonts w:ascii="Arial" w:hAnsi="Arial"/>
                <w:b/>
                <w:sz w:val="36"/>
                <w:szCs w:val="36"/>
              </w:rPr>
              <w:t>РУКОВОДСТВО  по</w:t>
            </w:r>
            <w:r w:rsidRPr="00BF0145">
              <w:rPr>
                <w:rFonts w:ascii="Arial" w:hAnsi="Arial"/>
                <w:b/>
                <w:sz w:val="36"/>
                <w:szCs w:val="36"/>
              </w:rPr>
              <w:t xml:space="preserve">  ЭКСПЛУАТАЦИИ</w:t>
            </w: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  <w:r>
              <w:rPr>
                <w:rFonts w:ascii="Arial" w:hAnsi="Arial"/>
                <w:b/>
                <w:sz w:val="36"/>
                <w:szCs w:val="36"/>
              </w:rPr>
              <w:t>ИС – 142. 00. 00   РЭ</w:t>
            </w: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6"/>
                <w:szCs w:val="36"/>
              </w:rPr>
            </w:pPr>
          </w:p>
          <w:p w:rsidR="000870F7" w:rsidRPr="00BF0145" w:rsidRDefault="000870F7" w:rsidP="00D205F6">
            <w:pPr>
              <w:ind w:right="-7"/>
              <w:jc w:val="center"/>
              <w:rPr>
                <w:rFonts w:ascii="Arial" w:hAnsi="Arial"/>
                <w:b/>
                <w:sz w:val="32"/>
                <w:szCs w:val="32"/>
              </w:rPr>
            </w:pPr>
            <w:r w:rsidRPr="00BF0145">
              <w:rPr>
                <w:rFonts w:ascii="Arial" w:hAnsi="Arial"/>
                <w:b/>
                <w:sz w:val="32"/>
                <w:szCs w:val="32"/>
              </w:rPr>
              <w:t xml:space="preserve">ТУ 4931 – 001 – 00872266 </w:t>
            </w:r>
            <w:r>
              <w:rPr>
                <w:rFonts w:ascii="Arial" w:hAnsi="Arial"/>
                <w:b/>
                <w:sz w:val="32"/>
                <w:szCs w:val="32"/>
              </w:rPr>
              <w:t>–</w:t>
            </w:r>
            <w:r w:rsidRPr="00BF0145">
              <w:rPr>
                <w:rFonts w:ascii="Arial" w:hAnsi="Arial"/>
                <w:b/>
                <w:sz w:val="32"/>
                <w:szCs w:val="32"/>
              </w:rPr>
              <w:t xml:space="preserve"> </w:t>
            </w:r>
            <w:r>
              <w:rPr>
                <w:rFonts w:ascii="Arial" w:hAnsi="Arial"/>
                <w:b/>
                <w:sz w:val="32"/>
                <w:szCs w:val="32"/>
              </w:rPr>
              <w:t>19</w:t>
            </w:r>
            <w:r w:rsidRPr="00BF0145">
              <w:rPr>
                <w:rFonts w:ascii="Arial" w:hAnsi="Arial"/>
                <w:b/>
                <w:sz w:val="32"/>
                <w:szCs w:val="32"/>
              </w:rPr>
              <w:t>97</w:t>
            </w:r>
            <w:r>
              <w:rPr>
                <w:rFonts w:ascii="Arial" w:hAnsi="Arial"/>
                <w:b/>
                <w:sz w:val="32"/>
                <w:szCs w:val="32"/>
              </w:rPr>
              <w:t xml:space="preserve"> </w:t>
            </w: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28"/>
              </w:rPr>
            </w:pPr>
          </w:p>
          <w:p w:rsidR="000870F7" w:rsidRDefault="000870F7" w:rsidP="00D205F6">
            <w:pPr>
              <w:ind w:right="-7"/>
              <w:jc w:val="center"/>
              <w:rPr>
                <w:rFonts w:ascii="Arial" w:hAnsi="Arial"/>
                <w:b/>
                <w:sz w:val="28"/>
              </w:rPr>
            </w:pPr>
          </w:p>
          <w:p w:rsidR="000870F7" w:rsidRDefault="00B5288B" w:rsidP="00D205F6">
            <w:pPr>
              <w:ind w:left="34" w:right="33"/>
              <w:jc w:val="center"/>
              <w:rPr>
                <w:rFonts w:ascii="Arial" w:hAnsi="Arial"/>
                <w:b/>
                <w:sz w:val="24"/>
              </w:rPr>
            </w:pPr>
            <w:r w:rsidRPr="00B5288B">
              <w:rPr>
                <w:rFonts w:ascii="Arial" w:hAnsi="Arial"/>
                <w:b/>
                <w:noProof/>
                <w:sz w:val="24"/>
              </w:rPr>
              <w:drawing>
                <wp:inline distT="0" distB="0" distL="0" distR="0">
                  <wp:extent cx="762666" cy="720000"/>
                  <wp:effectExtent l="19050" t="0" r="0" b="0"/>
                  <wp:docPr id="6" name="Рисунок 1" descr="Фрагмент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66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70F7" w:rsidRPr="004A61C4" w:rsidRDefault="000870F7" w:rsidP="0006251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0870F7" w:rsidRPr="004A61C4" w:rsidRDefault="000870F7" w:rsidP="00062515">
            <w:pPr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0870F7" w:rsidRPr="004A61C4" w:rsidRDefault="000870F7" w:rsidP="00062515">
            <w:pPr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 w:rsidRPr="004A61C4"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0870F7" w:rsidRDefault="000870F7" w:rsidP="00062515">
            <w:pPr>
              <w:jc w:val="center"/>
              <w:rPr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B5288B" w:rsidRDefault="00B5288B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  <w:r w:rsidRPr="006872DE">
              <w:rPr>
                <w:rFonts w:ascii="Arial" w:hAnsi="Arial"/>
                <w:b/>
                <w:sz w:val="28"/>
                <w:szCs w:val="28"/>
              </w:rPr>
              <w:t>г. Липецк</w:t>
            </w: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8"/>
                <w:szCs w:val="28"/>
              </w:rPr>
            </w:pPr>
          </w:p>
          <w:p w:rsidR="00062515" w:rsidRDefault="00062515" w:rsidP="00062515">
            <w:pPr>
              <w:jc w:val="center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sectPr w:rsidR="000870F7" w:rsidSect="00062515">
          <w:footerReference w:type="default" r:id="rId11"/>
          <w:footerReference w:type="first" r:id="rId12"/>
          <w:pgSz w:w="11907" w:h="16839" w:code="9"/>
          <w:pgMar w:top="426" w:right="851" w:bottom="426" w:left="1701" w:header="720" w:footer="720" w:gutter="0"/>
          <w:cols w:space="720"/>
          <w:docGrid w:linePitch="272"/>
        </w:sectPr>
      </w:pPr>
    </w:p>
    <w:p w:rsidR="00111433" w:rsidRDefault="000870F7" w:rsidP="000870F7">
      <w:pPr>
        <w:pStyle w:val="3"/>
        <w:jc w:val="both"/>
      </w:pPr>
      <w:r>
        <w:lastRenderedPageBreak/>
        <w:t xml:space="preserve">                                                       </w:t>
      </w:r>
    </w:p>
    <w:p w:rsidR="000870F7" w:rsidRPr="008229C3" w:rsidRDefault="00111433" w:rsidP="000870F7">
      <w:pPr>
        <w:pStyle w:val="3"/>
        <w:jc w:val="both"/>
        <w:rPr>
          <w:rFonts w:ascii="Arial" w:hAnsi="Arial" w:cs="Arial"/>
        </w:rPr>
      </w:pPr>
      <w:r>
        <w:t xml:space="preserve">                                                       </w:t>
      </w:r>
      <w:r w:rsidR="000870F7" w:rsidRPr="008229C3">
        <w:rPr>
          <w:rFonts w:ascii="Arial" w:hAnsi="Arial" w:cs="Arial"/>
        </w:rPr>
        <w:t>СОДЕРЖАНИЕ:</w:t>
      </w:r>
    </w:p>
    <w:p w:rsidR="000870F7" w:rsidRDefault="000870F7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 </w:t>
      </w:r>
      <w:r w:rsidR="000870F7">
        <w:rPr>
          <w:rFonts w:ascii="Arial" w:hAnsi="Arial"/>
          <w:b/>
          <w:sz w:val="24"/>
        </w:rPr>
        <w:t xml:space="preserve"> Общие указания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  Технические характеристики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3 </w:t>
      </w:r>
      <w:r w:rsidR="000870F7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Комплектность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4 </w:t>
      </w:r>
      <w:r w:rsidR="000870F7">
        <w:rPr>
          <w:rFonts w:ascii="Arial" w:hAnsi="Arial"/>
          <w:b/>
          <w:sz w:val="24"/>
        </w:rPr>
        <w:t xml:space="preserve"> Описание</w:t>
      </w:r>
      <w:r>
        <w:rPr>
          <w:rFonts w:ascii="Arial" w:hAnsi="Arial"/>
          <w:b/>
          <w:sz w:val="24"/>
        </w:rPr>
        <w:t xml:space="preserve"> конструкции и принцип действия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Монтаж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Порядок работы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 </w:t>
      </w:r>
      <w:r w:rsidR="000870F7">
        <w:rPr>
          <w:rFonts w:ascii="Arial" w:hAnsi="Arial"/>
          <w:b/>
          <w:sz w:val="24"/>
        </w:rPr>
        <w:t xml:space="preserve"> Тре</w:t>
      </w:r>
      <w:r>
        <w:rPr>
          <w:rFonts w:ascii="Arial" w:hAnsi="Arial"/>
          <w:b/>
          <w:sz w:val="24"/>
        </w:rPr>
        <w:t>бования по технике безопасности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  Техническое обслуживание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9 </w:t>
      </w:r>
      <w:r w:rsidR="000870F7">
        <w:rPr>
          <w:rFonts w:ascii="Arial" w:hAnsi="Arial"/>
          <w:b/>
          <w:sz w:val="24"/>
        </w:rPr>
        <w:t xml:space="preserve"> Возможные неисп</w:t>
      </w:r>
      <w:r>
        <w:rPr>
          <w:rFonts w:ascii="Arial" w:hAnsi="Arial"/>
          <w:b/>
          <w:sz w:val="24"/>
        </w:rPr>
        <w:t>равности и методы их устранения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Свидетельство о приемке котла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 </w:t>
      </w:r>
      <w:r w:rsidR="000870F7">
        <w:rPr>
          <w:rFonts w:ascii="Arial" w:hAnsi="Arial"/>
          <w:b/>
          <w:sz w:val="24"/>
        </w:rPr>
        <w:t xml:space="preserve"> Гарантии </w:t>
      </w:r>
      <w:r>
        <w:rPr>
          <w:rFonts w:ascii="Arial" w:hAnsi="Arial"/>
          <w:b/>
          <w:sz w:val="24"/>
        </w:rPr>
        <w:t>изготовителя</w:t>
      </w:r>
    </w:p>
    <w:p w:rsidR="00097C63" w:rsidRDefault="00097C63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11А  Техническое освидетельствование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12 </w:t>
      </w:r>
      <w:r w:rsidR="000870F7">
        <w:rPr>
          <w:rFonts w:ascii="Arial" w:hAnsi="Arial"/>
          <w:b/>
          <w:sz w:val="24"/>
        </w:rPr>
        <w:t xml:space="preserve"> Сведения о к</w:t>
      </w:r>
      <w:r>
        <w:rPr>
          <w:rFonts w:ascii="Arial" w:hAnsi="Arial"/>
          <w:b/>
          <w:sz w:val="24"/>
        </w:rPr>
        <w:t>онсервации, упаковке и хранении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13  Правила транспортирования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14  Утилизация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  Свидетельство о продаже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16 </w:t>
      </w:r>
      <w:r w:rsidR="000870F7">
        <w:rPr>
          <w:rFonts w:ascii="Arial" w:hAnsi="Arial"/>
          <w:b/>
          <w:sz w:val="24"/>
        </w:rPr>
        <w:t xml:space="preserve"> Тал</w:t>
      </w:r>
      <w:r>
        <w:rPr>
          <w:rFonts w:ascii="Arial" w:hAnsi="Arial"/>
          <w:b/>
          <w:sz w:val="24"/>
        </w:rPr>
        <w:t>оны на гарантийный ремонт котла</w:t>
      </w:r>
    </w:p>
    <w:p w:rsidR="000870F7" w:rsidRDefault="00A22A56" w:rsidP="000870F7">
      <w:pPr>
        <w:spacing w:line="360" w:lineRule="auto"/>
        <w:ind w:right="-105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17 </w:t>
      </w:r>
      <w:r w:rsidR="000870F7">
        <w:rPr>
          <w:rFonts w:ascii="Arial" w:hAnsi="Arial"/>
          <w:b/>
          <w:sz w:val="24"/>
        </w:rPr>
        <w:t xml:space="preserve"> Контр</w:t>
      </w:r>
      <w:r>
        <w:rPr>
          <w:rFonts w:ascii="Arial" w:hAnsi="Arial"/>
          <w:b/>
          <w:sz w:val="24"/>
        </w:rPr>
        <w:t>ольный талон на установку котла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18  Отметки о ремонте</w:t>
      </w:r>
    </w:p>
    <w:p w:rsidR="000870F7" w:rsidRDefault="00A22A56" w:rsidP="000870F7">
      <w:pPr>
        <w:spacing w:line="360" w:lineRule="auto"/>
        <w:ind w:right="-16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19 </w:t>
      </w:r>
      <w:r w:rsidR="000870F7">
        <w:rPr>
          <w:rFonts w:ascii="Arial" w:hAnsi="Arial"/>
          <w:b/>
          <w:sz w:val="24"/>
        </w:rPr>
        <w:t xml:space="preserve"> Акт о пр</w:t>
      </w:r>
      <w:r>
        <w:rPr>
          <w:rFonts w:ascii="Arial" w:hAnsi="Arial"/>
          <w:b/>
          <w:sz w:val="24"/>
        </w:rPr>
        <w:t>оверке котла</w:t>
      </w:r>
    </w:p>
    <w:p w:rsidR="00845AAE" w:rsidRDefault="00845AAE" w:rsidP="000870F7">
      <w:pPr>
        <w:ind w:right="-1617"/>
        <w:jc w:val="both"/>
        <w:rPr>
          <w:rFonts w:ascii="Arial" w:hAnsi="Arial"/>
          <w:b/>
          <w:sz w:val="24"/>
        </w:rPr>
      </w:pPr>
    </w:p>
    <w:tbl>
      <w:tblPr>
        <w:tblStyle w:val="aa"/>
        <w:tblW w:w="9072" w:type="dxa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/>
      </w:tblPr>
      <w:tblGrid>
        <w:gridCol w:w="9072"/>
      </w:tblGrid>
      <w:tr w:rsidR="00845AAE" w:rsidTr="00097C63">
        <w:tc>
          <w:tcPr>
            <w:tcW w:w="9072" w:type="dxa"/>
          </w:tcPr>
          <w:p w:rsidR="00845AAE" w:rsidRDefault="00845AAE" w:rsidP="00845AAE">
            <w:pPr>
              <w:ind w:right="-1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noProof/>
              </w:rPr>
              <w:drawing>
                <wp:inline distT="0" distB="0" distL="0" distR="0">
                  <wp:extent cx="410400" cy="317127"/>
                  <wp:effectExtent l="19050" t="0" r="8700" b="0"/>
                  <wp:docPr id="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400" cy="3171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/>
                <w:b/>
                <w:sz w:val="24"/>
              </w:rPr>
              <w:t xml:space="preserve">                                  </w:t>
            </w:r>
            <w:r w:rsidR="00097C63">
              <w:rPr>
                <w:rFonts w:ascii="Arial" w:hAnsi="Arial"/>
                <w:b/>
                <w:sz w:val="24"/>
              </w:rPr>
              <w:t xml:space="preserve">        </w:t>
            </w:r>
            <w:r>
              <w:rPr>
                <w:rFonts w:ascii="Arial" w:hAnsi="Arial"/>
                <w:b/>
                <w:sz w:val="24"/>
              </w:rPr>
              <w:t>ВНИМАНИЕ!</w:t>
            </w:r>
          </w:p>
          <w:p w:rsidR="00845AAE" w:rsidRDefault="00845AAE" w:rsidP="001A3A78">
            <w:pPr>
              <w:ind w:left="34" w:right="17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              В связи с тем, что предприя</w:t>
            </w:r>
            <w:r w:rsidR="00A22A56">
              <w:rPr>
                <w:rFonts w:ascii="Arial" w:hAnsi="Arial"/>
                <w:b/>
                <w:sz w:val="24"/>
              </w:rPr>
              <w:t xml:space="preserve">тие постоянно работает над  </w:t>
            </w:r>
            <w:r>
              <w:rPr>
                <w:rFonts w:ascii="Arial" w:hAnsi="Arial"/>
                <w:b/>
                <w:sz w:val="24"/>
              </w:rPr>
              <w:t>совершенствованием конструкции  котлов, возможны                                             незначительные изменения конструкции, не отраженные                                                             в данном паспорте.</w:t>
            </w:r>
          </w:p>
        </w:tc>
      </w:tr>
    </w:tbl>
    <w:p w:rsidR="00845AAE" w:rsidRDefault="00845AAE" w:rsidP="000870F7">
      <w:pPr>
        <w:ind w:right="-1617"/>
        <w:jc w:val="both"/>
        <w:rPr>
          <w:rFonts w:ascii="Arial" w:hAnsi="Arial"/>
          <w:b/>
          <w:sz w:val="24"/>
        </w:rPr>
      </w:pPr>
    </w:p>
    <w:tbl>
      <w:tblPr>
        <w:tblStyle w:val="aa"/>
        <w:tblW w:w="9072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72"/>
      </w:tblGrid>
      <w:tr w:rsidR="001A3A78" w:rsidTr="00097C63">
        <w:tc>
          <w:tcPr>
            <w:tcW w:w="9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1A3A78" w:rsidRDefault="001A3A78">
            <w:pPr>
              <w:ind w:right="-11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09575" cy="323850"/>
                  <wp:effectExtent l="19050" t="0" r="9525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lang w:eastAsia="en-US"/>
              </w:rPr>
              <w:t xml:space="preserve">                            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>В Н И М А Н И Е!</w:t>
            </w:r>
          </w:p>
          <w:p w:rsidR="001A3A78" w:rsidRDefault="001A3A78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8"/>
                <w:lang w:eastAsia="en-US"/>
              </w:rPr>
              <w:t xml:space="preserve">        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При первом включении котла, после длительного перерыва в работе,  ремонта или диагностирования необходимо проверить </w:t>
            </w:r>
            <w:r>
              <w:rPr>
                <w:rFonts w:ascii="Arial" w:hAnsi="Arial" w:cs="Arial"/>
                <w:b/>
                <w:sz w:val="24"/>
                <w:lang w:eastAsia="en-US"/>
              </w:rPr>
              <w:t>работу котла по следующим параметрам (согласно ГОСТ 20548 и пункта 1.5.1                                                  ТУ 4931-001-00872266-1997):</w:t>
            </w:r>
          </w:p>
          <w:p w:rsidR="001A3A78" w:rsidRDefault="001A3A78">
            <w:pPr>
              <w:rPr>
                <w:rFonts w:ascii="Arial" w:hAnsi="Arial" w:cs="Arial"/>
                <w:b/>
                <w:sz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погасании запальной горелки за время не  более  60 с;</w:t>
            </w:r>
          </w:p>
          <w:p w:rsidR="001A3A78" w:rsidRDefault="001A3A78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sz w:val="24"/>
                <w:lang w:eastAsia="en-US"/>
              </w:rPr>
              <w:t>- прекращение подачи газа при отсутствии тяги в дымоходе за время не менее 10 и не более 60 с.</w:t>
            </w:r>
          </w:p>
        </w:tc>
      </w:tr>
    </w:tbl>
    <w:p w:rsidR="001A3A78" w:rsidRDefault="001A3A78" w:rsidP="007749EC">
      <w:pPr>
        <w:ind w:right="-285"/>
        <w:jc w:val="right"/>
        <w:rPr>
          <w:rFonts w:ascii="Arial" w:hAnsi="Arial"/>
        </w:rPr>
      </w:pPr>
    </w:p>
    <w:p w:rsidR="00097C63" w:rsidRDefault="00097C63" w:rsidP="007749EC">
      <w:pPr>
        <w:ind w:right="-285"/>
        <w:jc w:val="right"/>
        <w:rPr>
          <w:rFonts w:ascii="Arial" w:hAnsi="Arial"/>
        </w:rPr>
      </w:pPr>
    </w:p>
    <w:p w:rsidR="007749EC" w:rsidRPr="007749EC" w:rsidRDefault="007749EC" w:rsidP="007749EC">
      <w:pPr>
        <w:ind w:right="-285"/>
        <w:jc w:val="right"/>
        <w:rPr>
          <w:rFonts w:ascii="Arial" w:hAnsi="Arial"/>
        </w:rPr>
      </w:pPr>
      <w:r>
        <w:rPr>
          <w:rFonts w:ascii="Arial" w:hAnsi="Arial"/>
        </w:rPr>
        <w:t>2</w:t>
      </w:r>
    </w:p>
    <w:p w:rsidR="00111433" w:rsidRDefault="00111433" w:rsidP="000870F7">
      <w:pPr>
        <w:ind w:left="-284" w:right="-235"/>
        <w:jc w:val="center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  ОБЩИЕ    УКАЗАНИЯ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1.1   Котел  отопительный водогрейный настенный специализированный модели ИШМА – 12,5 БС  со стальным теплообменником /в дальнейшем котел/  предназначен для теплоснабжения индивидуальных жилых домов, квартир и зданий коммунально – бытового назначения, оборудованных системами водяного отопления.  Отопительная система может быть выполнена как с естественной (гравитационной), так и с принудительной циркуляцией теплоносителя.</w:t>
      </w:r>
    </w:p>
    <w:p w:rsidR="000870F7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>
        <w:rPr>
          <w:rFonts w:ascii="Arial" w:hAnsi="Arial"/>
          <w:u w:val="single"/>
        </w:rPr>
        <w:t>В комплекте с теплообменником</w:t>
      </w:r>
      <w:r>
        <w:rPr>
          <w:rFonts w:ascii="Arial" w:hAnsi="Arial"/>
        </w:rPr>
        <w:t xml:space="preserve">  типа «вода-вода» и циркуляционным насосом  котел может быть применен для подогрева сетевой  водопроводной воды.</w:t>
      </w:r>
    </w:p>
    <w:p w:rsidR="000870F7" w:rsidRPr="008C4DBA" w:rsidRDefault="000870F7" w:rsidP="000870F7">
      <w:pPr>
        <w:pStyle w:val="a3"/>
        <w:ind w:left="-284" w:right="-235"/>
        <w:jc w:val="both"/>
        <w:rPr>
          <w:rFonts w:ascii="Arial" w:hAnsi="Arial"/>
        </w:rPr>
      </w:pPr>
      <w:r w:rsidRPr="008C4DBA">
        <w:rPr>
          <w:rFonts w:ascii="Arial" w:hAnsi="Arial"/>
        </w:rPr>
        <w:t xml:space="preserve">    </w:t>
      </w: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BA">
        <w:rPr>
          <w:rFonts w:ascii="Arial" w:hAnsi="Arial"/>
        </w:rPr>
        <w:t xml:space="preserve">     ВНИМАНИЕ:  </w:t>
      </w:r>
      <w:r>
        <w:rPr>
          <w:rFonts w:ascii="Arial" w:hAnsi="Arial"/>
        </w:rPr>
        <w:t xml:space="preserve">Не допускается использование котла для прямого подогрева сетевой </w:t>
      </w:r>
      <w:r w:rsidRPr="008C4DBA">
        <w:rPr>
          <w:rFonts w:ascii="Arial" w:hAnsi="Arial"/>
        </w:rPr>
        <w:t xml:space="preserve"> </w:t>
      </w:r>
      <w:r>
        <w:rPr>
          <w:rFonts w:ascii="Arial" w:hAnsi="Arial"/>
        </w:rPr>
        <w:t xml:space="preserve">водопроводной воды посредством ее пропускания через теплообменник котла. </w:t>
      </w:r>
      <w:r w:rsidRPr="008C4DBA">
        <w:rPr>
          <w:rFonts w:ascii="Arial" w:hAnsi="Arial"/>
        </w:rPr>
        <w:t xml:space="preserve">  </w:t>
      </w:r>
      <w:r>
        <w:rPr>
          <w:rFonts w:ascii="Arial" w:hAnsi="Arial"/>
        </w:rPr>
        <w:t>Это приведет к выходу котла из строя из-за возникновения снижающих теплоотвод отложений (накипи) на стенках теплообменника (прогорание теплообменника). Утечки отопительной воды  через уплотнение кранов, насоса и соединения трубопровода необходимо незамедлительно ликвидировать, так как частый долив свежей водопроводной воды в отопительную систему по вышеуказанной причине не желателен!</w:t>
      </w:r>
      <w:r w:rsidRPr="008C4DBA">
        <w:rPr>
          <w:rFonts w:ascii="Arial" w:hAnsi="Arial"/>
        </w:rPr>
        <w:t xml:space="preserve">  </w:t>
      </w:r>
      <w:r>
        <w:rPr>
          <w:rFonts w:ascii="Arial" w:hAnsi="Arial"/>
        </w:rPr>
        <w:t>Воду в системе отопления рекомендуется менять не чаще одного раза в год.</w:t>
      </w:r>
      <w:r w:rsidRPr="008C4DBA">
        <w:rPr>
          <w:rFonts w:ascii="Arial" w:hAnsi="Arial"/>
        </w:rPr>
        <w:t xml:space="preserve">                                                    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1.2    При покупке проверьте комплектность и товарный вид. После продажи котла завод – изготовитель  не принимает претензии по некомплектности, товарному виду и механическим повреждениям.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1.3 Требуйте заполнения торгующей организацией свидетельства о продаже и талонов на гарантийный ремонт.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1.4 Перед эксплуатацией котла внимательно ознакомьтесь с правилами и рекомендациями, изложенными в настоящем руководстве.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1.5 Инструктаж владельца, пуск котла в работу, техническое обслуживание, устранение неисправностей, ремонт газопроводов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1.6 Проверка и чистка дымохода, ремонт и наблюдение за системой отопления производятся владельцем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                 </w:t>
      </w: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  ТЕХНИЧЕСКИЕ  ХАРАКТЕРИСТИКИ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B04626" w:rsidRDefault="000870F7" w:rsidP="00B04626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Таблица № 1 </w:t>
      </w:r>
      <w:r w:rsidR="00B04626">
        <w:rPr>
          <w:rFonts w:ascii="Arial" w:hAnsi="Arial"/>
          <w:b/>
          <w:sz w:val="24"/>
        </w:rPr>
        <w:t xml:space="preserve"> </w:t>
      </w:r>
    </w:p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395"/>
        <w:gridCol w:w="5528"/>
      </w:tblGrid>
      <w:tr w:rsidR="00B04626" w:rsidTr="00111433">
        <w:trPr>
          <w:cantSplit/>
        </w:trPr>
        <w:tc>
          <w:tcPr>
            <w:tcW w:w="4395" w:type="dxa"/>
            <w:vMerge w:val="restart"/>
            <w:hideMark/>
          </w:tcPr>
          <w:p w:rsidR="00B04626" w:rsidRPr="008D4238" w:rsidRDefault="00B04626" w:rsidP="00852C0C">
            <w:pPr>
              <w:ind w:left="34" w:right="34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Характеристики</w:t>
            </w:r>
          </w:p>
        </w:tc>
        <w:tc>
          <w:tcPr>
            <w:tcW w:w="5528" w:type="dxa"/>
            <w:hideMark/>
          </w:tcPr>
          <w:p w:rsidR="00B04626" w:rsidRPr="008D4238" w:rsidRDefault="00B04626" w:rsidP="00852C0C">
            <w:pPr>
              <w:ind w:left="34" w:right="33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Тип   котла</w:t>
            </w:r>
          </w:p>
        </w:tc>
      </w:tr>
      <w:tr w:rsidR="00B04626" w:rsidTr="00111433">
        <w:trPr>
          <w:cantSplit/>
          <w:trHeight w:val="331"/>
        </w:trPr>
        <w:tc>
          <w:tcPr>
            <w:tcW w:w="4395" w:type="dxa"/>
            <w:vMerge/>
            <w:vAlign w:val="center"/>
            <w:hideMark/>
          </w:tcPr>
          <w:p w:rsidR="00B04626" w:rsidRPr="008D4238" w:rsidRDefault="00B04626">
            <w:pPr>
              <w:rPr>
                <w:rFonts w:ascii="Arial" w:hAnsi="Arial"/>
                <w:b/>
                <w:sz w:val="22"/>
                <w:szCs w:val="22"/>
              </w:rPr>
            </w:pPr>
          </w:p>
        </w:tc>
        <w:tc>
          <w:tcPr>
            <w:tcW w:w="5528" w:type="dxa"/>
            <w:hideMark/>
          </w:tcPr>
          <w:p w:rsidR="00B04626" w:rsidRPr="008D4238" w:rsidRDefault="00B04626" w:rsidP="00852C0C">
            <w:pPr>
              <w:ind w:left="34" w:right="33"/>
              <w:jc w:val="center"/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ИШМА – 12,5 БС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8D4238">
            <w:pPr>
              <w:rPr>
                <w:rFonts w:ascii="Arial" w:hAnsi="Arial"/>
                <w:b/>
                <w:sz w:val="22"/>
                <w:szCs w:val="22"/>
              </w:rPr>
            </w:pPr>
            <w:r w:rsidRPr="008D4238">
              <w:rPr>
                <w:rFonts w:ascii="Arial" w:hAnsi="Arial"/>
                <w:b/>
                <w:sz w:val="22"/>
                <w:szCs w:val="22"/>
              </w:rPr>
              <w:t>Вид топлива</w:t>
            </w:r>
          </w:p>
        </w:tc>
        <w:tc>
          <w:tcPr>
            <w:tcW w:w="5528" w:type="dxa"/>
            <w:hideMark/>
          </w:tcPr>
          <w:p w:rsidR="008D4238" w:rsidRPr="008D4238" w:rsidRDefault="008D4238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Природный газ по ГОСТ 55</w:t>
            </w:r>
            <w:r w:rsidR="002A6FD4">
              <w:rPr>
                <w:rFonts w:ascii="Arial" w:hAnsi="Arial"/>
                <w:b/>
                <w:sz w:val="22"/>
                <w:szCs w:val="22"/>
              </w:rPr>
              <w:t>42-87 (второе семейство, группа Е, число Воббе от 40,9 до 54,7 МДж/м</w:t>
            </w:r>
            <w:r w:rsidR="002A6FD4" w:rsidRPr="002A6FD4">
              <w:rPr>
                <w:rFonts w:ascii="Arial" w:hAnsi="Arial"/>
                <w:b/>
                <w:position w:val="-4"/>
                <w:sz w:val="22"/>
                <w:szCs w:val="22"/>
              </w:rPr>
              <w:object w:dxaOrig="139" w:dyaOrig="300">
                <v:shape id="_x0000_i1025" type="#_x0000_t75" style="width:6.75pt;height:15pt" o:ole="">
                  <v:imagedata r:id="rId14" o:title=""/>
                </v:shape>
                <o:OLEObject Type="Embed" ProgID="Equation.3" ShapeID="_x0000_i1025" DrawAspect="Content" ObjectID="_1521527704" r:id="rId15"/>
              </w:object>
            </w:r>
            <w:r w:rsidR="002A6FD4"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111433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 </w:t>
            </w:r>
            <w:r w:rsidR="002136B1">
              <w:rPr>
                <w:rFonts w:ascii="Arial" w:hAnsi="Arial"/>
                <w:b/>
                <w:sz w:val="22"/>
                <w:szCs w:val="22"/>
              </w:rPr>
              <w:t xml:space="preserve"> Диапазон давления природного газа, мм.вод.ст.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65…180*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2136B1" w:rsidRPr="002136B1" w:rsidRDefault="00111433" w:rsidP="002136B1">
            <w:pPr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2136B1">
              <w:rPr>
                <w:rFonts w:ascii="Arial" w:hAnsi="Arial"/>
                <w:b/>
                <w:sz w:val="24"/>
              </w:rPr>
              <w:t xml:space="preserve"> </w:t>
            </w:r>
            <w:r w:rsidR="002136B1" w:rsidRPr="002136B1">
              <w:rPr>
                <w:rFonts w:ascii="Arial" w:hAnsi="Arial"/>
                <w:b/>
                <w:sz w:val="22"/>
                <w:szCs w:val="22"/>
              </w:rPr>
              <w:t>Номинальное давление</w:t>
            </w:r>
          </w:p>
          <w:p w:rsidR="008D4238" w:rsidRPr="008D4238" w:rsidRDefault="002136B1" w:rsidP="002136B1">
            <w:pPr>
              <w:rPr>
                <w:rFonts w:ascii="Arial" w:hAnsi="Arial"/>
                <w:b/>
                <w:sz w:val="22"/>
                <w:szCs w:val="22"/>
              </w:rPr>
            </w:pPr>
            <w:r w:rsidRPr="002136B1">
              <w:rPr>
                <w:rFonts w:ascii="Arial" w:hAnsi="Arial"/>
                <w:b/>
                <w:sz w:val="22"/>
                <w:szCs w:val="22"/>
              </w:rPr>
              <w:t>природного газа, мм.вод.ст.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(</w:t>
            </w:r>
            <w:r w:rsidRPr="002136B1">
              <w:rPr>
                <w:rFonts w:ascii="Arial" w:hAnsi="Arial"/>
                <w:b/>
                <w:sz w:val="22"/>
                <w:szCs w:val="22"/>
              </w:rPr>
              <w:t>Па</w:t>
            </w:r>
            <w:r>
              <w:rPr>
                <w:rFonts w:ascii="Arial" w:hAnsi="Arial"/>
                <w:b/>
                <w:sz w:val="22"/>
                <w:szCs w:val="22"/>
              </w:rPr>
              <w:t>)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130 (1274)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2136B1" w:rsidRPr="002136B1" w:rsidRDefault="00111433" w:rsidP="002136B1">
            <w:pPr>
              <w:ind w:right="34"/>
              <w:jc w:val="both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3 </w:t>
            </w:r>
            <w:r w:rsidR="002136B1" w:rsidRPr="002136B1">
              <w:rPr>
                <w:rFonts w:ascii="Arial" w:hAnsi="Arial"/>
                <w:b/>
                <w:sz w:val="22"/>
                <w:szCs w:val="22"/>
              </w:rPr>
              <w:t xml:space="preserve"> Рабочее давление отопительной </w:t>
            </w:r>
          </w:p>
          <w:p w:rsidR="008D4238" w:rsidRPr="008D4238" w:rsidRDefault="002136B1" w:rsidP="002136B1">
            <w:pPr>
              <w:ind w:right="34"/>
              <w:rPr>
                <w:rFonts w:ascii="Arial" w:hAnsi="Arial"/>
                <w:b/>
                <w:sz w:val="22"/>
                <w:szCs w:val="22"/>
              </w:rPr>
            </w:pPr>
            <w:r w:rsidRPr="002136B1">
              <w:rPr>
                <w:rFonts w:ascii="Arial" w:hAnsi="Arial"/>
                <w:b/>
                <w:sz w:val="22"/>
                <w:szCs w:val="22"/>
              </w:rPr>
              <w:t xml:space="preserve">воды в котле, МПа   </w:t>
            </w:r>
            <w:r>
              <w:rPr>
                <w:rFonts w:ascii="Arial" w:hAnsi="Arial"/>
                <w:b/>
                <w:sz w:val="22"/>
                <w:szCs w:val="22"/>
              </w:rPr>
              <w:t>(класс давления воды)</w:t>
            </w:r>
            <w:r w:rsidRPr="002136B1">
              <w:rPr>
                <w:rFonts w:ascii="Arial" w:hAnsi="Arial"/>
                <w:b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2136B1" w:rsidP="002136B1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до 0,1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t xml:space="preserve"> (1)</w:t>
            </w:r>
          </w:p>
        </w:tc>
      </w:tr>
    </w:tbl>
    <w:p w:rsidR="00F96EDF" w:rsidRDefault="00F96EDF"/>
    <w:p w:rsidR="00F96EDF" w:rsidRPr="007749EC" w:rsidRDefault="007749EC" w:rsidP="007749EC">
      <w:pPr>
        <w:ind w:right="-285"/>
        <w:jc w:val="right"/>
        <w:rPr>
          <w:rFonts w:ascii="Arial" w:hAnsi="Arial" w:cs="Arial"/>
        </w:rPr>
      </w:pPr>
      <w:r>
        <w:rPr>
          <w:rFonts w:ascii="Arial" w:hAnsi="Arial" w:cs="Arial"/>
        </w:rPr>
        <w:t>3</w:t>
      </w:r>
    </w:p>
    <w:p w:rsidR="0008111A" w:rsidRDefault="0008111A"/>
    <w:p w:rsidR="00F96EDF" w:rsidRPr="00D06902" w:rsidRDefault="00F96EDF">
      <w:pPr>
        <w:rPr>
          <w:rFonts w:ascii="Arial" w:hAnsi="Arial" w:cs="Arial"/>
        </w:rPr>
      </w:pPr>
      <w:r w:rsidRPr="00D06902">
        <w:rPr>
          <w:rFonts w:ascii="Arial" w:hAnsi="Arial" w:cs="Arial"/>
        </w:rPr>
        <w:lastRenderedPageBreak/>
        <w:t>Продолжение таблицы</w:t>
      </w:r>
    </w:p>
    <w:p w:rsidR="00F96EDF" w:rsidRDefault="00F96EDF"/>
    <w:tbl>
      <w:tblPr>
        <w:tblW w:w="9923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395"/>
        <w:gridCol w:w="5528"/>
      </w:tblGrid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4 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t xml:space="preserve"> Температура отопительной                      воды, </w:t>
            </w:r>
            <w:r w:rsidR="00F96EDF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F96EDF">
              <w:rPr>
                <w:rFonts w:ascii="Arial" w:hAnsi="Arial"/>
                <w:b/>
                <w:sz w:val="22"/>
                <w:szCs w:val="22"/>
              </w:rPr>
              <w:t>С</w:t>
            </w:r>
          </w:p>
          <w:p w:rsidR="00F96EDF" w:rsidRPr="008D4238" w:rsidRDefault="00F96EDF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Погрешность настройки, </w:t>
            </w:r>
            <w:r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  <w:szCs w:val="22"/>
              </w:rPr>
              <w:t>С</w:t>
            </w:r>
          </w:p>
        </w:tc>
        <w:tc>
          <w:tcPr>
            <w:tcW w:w="5528" w:type="dxa"/>
            <w:hideMark/>
          </w:tcPr>
          <w:p w:rsidR="008D4238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40…95</w:t>
            </w:r>
          </w:p>
          <w:p w:rsidR="00F96EDF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F96EDF" w:rsidRPr="008D4238" w:rsidRDefault="00F96EDF" w:rsidP="002A6FD4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5 </w:t>
            </w:r>
            <w:r w:rsidR="0010134E">
              <w:rPr>
                <w:rFonts w:ascii="Arial" w:hAnsi="Arial"/>
                <w:b/>
                <w:sz w:val="22"/>
                <w:szCs w:val="22"/>
              </w:rPr>
              <w:t xml:space="preserve"> Расход отопительной воды через котел (для систем с насосом), л/мин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10134E" w:rsidP="0010134E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7…10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6 </w:t>
            </w:r>
            <w:r w:rsidR="0010134E">
              <w:rPr>
                <w:rFonts w:ascii="Arial" w:hAnsi="Arial"/>
                <w:b/>
                <w:sz w:val="22"/>
                <w:szCs w:val="22"/>
              </w:rPr>
              <w:t xml:space="preserve"> Теплоноситель</w:t>
            </w:r>
          </w:p>
        </w:tc>
        <w:tc>
          <w:tcPr>
            <w:tcW w:w="5528" w:type="dxa"/>
            <w:vAlign w:val="center"/>
            <w:hideMark/>
          </w:tcPr>
          <w:p w:rsidR="008D4238" w:rsidRPr="008D4238" w:rsidRDefault="0010134E" w:rsidP="007826BB">
            <w:pPr>
              <w:ind w:left="35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Вода по ГОСТ Р 51232-98 и СанПиН 2.1.4.</w:t>
            </w:r>
            <w:r w:rsidR="00557B6D">
              <w:rPr>
                <w:rFonts w:ascii="Arial" w:hAnsi="Arial"/>
                <w:b/>
                <w:sz w:val="22"/>
                <w:szCs w:val="22"/>
              </w:rPr>
              <w:t>1074-01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7 </w:t>
            </w:r>
            <w:r w:rsidR="00557B6D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>Минимальное разрежение за котлом, Па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3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8 </w:t>
            </w:r>
            <w:r w:rsidR="00B56079" w:rsidRPr="00B56079">
              <w:rPr>
                <w:rFonts w:ascii="Arial" w:hAnsi="Arial"/>
                <w:b/>
                <w:sz w:val="22"/>
                <w:szCs w:val="22"/>
              </w:rPr>
              <w:t xml:space="preserve"> Максимальное разрежение за котлом, Па,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25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9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Оптимальный диапазон разрежения, Па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56079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4 – 10 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10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Коэффициент полезного действия, %, не менее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E1E86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90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11 </w:t>
            </w:r>
            <w:r w:rsidR="00B56079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Номинальная тепловая мощность, кВт, </w:t>
            </w:r>
            <w:r w:rsidR="00A933DD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10%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12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Номинальная теплопроизводи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-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тельность котла, кВт,  </w:t>
            </w:r>
            <w:r w:rsidR="00A933DD">
              <w:rPr>
                <w:rFonts w:ascii="Arial" w:hAnsi="Arial" w:cs="Arial"/>
                <w:b/>
                <w:sz w:val="22"/>
                <w:szCs w:val="22"/>
              </w:rPr>
              <w:t>±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 10%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12,5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13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>Приведенный р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асход газа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 к стандартному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, м.куб/ч 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470E9B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1,3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6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14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Гидравлическое сопротивление котла, кг/кв.м,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15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 xml:space="preserve"> Температура уходящих дымовых газов,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D90B55">
              <w:rPr>
                <w:rFonts w:ascii="Arial" w:hAnsi="Arial"/>
                <w:b/>
                <w:sz w:val="22"/>
                <w:szCs w:val="22"/>
              </w:rPr>
              <w:t>С, не менее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16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Максимальная температура уходящих дымовых газов (при давлении газа 180 мм.вод.ст.),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sym w:font="Symbol" w:char="F0B0"/>
            </w:r>
            <w:r w:rsidR="00D90B55">
              <w:rPr>
                <w:rFonts w:ascii="Arial" w:hAnsi="Arial"/>
                <w:b/>
                <w:sz w:val="22"/>
                <w:szCs w:val="22"/>
              </w:rPr>
              <w:t>С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A933DD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140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17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О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риентировочная  максимальная о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>тапливаемая площадь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 xml:space="preserve"> (в зависи-мости от теплопотерь помещения и климатических условий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 местности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>)</w:t>
            </w:r>
            <w:r w:rsidR="00D06902">
              <w:rPr>
                <w:rFonts w:ascii="Arial" w:hAnsi="Arial"/>
                <w:b/>
                <w:sz w:val="22"/>
                <w:szCs w:val="22"/>
              </w:rPr>
              <w:t xml:space="preserve">, кв.м., </w:t>
            </w:r>
            <w:r w:rsidR="00111433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>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BE1E86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100 </w:t>
            </w:r>
            <w:r>
              <w:rPr>
                <w:rFonts w:ascii="Arial" w:hAnsi="Arial" w:cs="Arial"/>
                <w:b/>
                <w:sz w:val="22"/>
                <w:szCs w:val="22"/>
              </w:rPr>
              <w:t>÷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A933DD">
              <w:rPr>
                <w:rFonts w:ascii="Arial" w:hAnsi="Arial"/>
                <w:b/>
                <w:sz w:val="22"/>
                <w:szCs w:val="22"/>
              </w:rPr>
              <w:t>120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18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Присоединительные размеры: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входного патрубка газопровода;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входного и выходного патрубков теплообменника;</w:t>
            </w:r>
          </w:p>
          <w:p w:rsidR="00D90B55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выход дымовых газов, мм</w:t>
            </w:r>
          </w:p>
          <w:p w:rsidR="00D90B55" w:rsidRPr="00B56079" w:rsidRDefault="00D90B55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Остальное см. рис.2</w:t>
            </w:r>
          </w:p>
        </w:tc>
        <w:tc>
          <w:tcPr>
            <w:tcW w:w="5528" w:type="dxa"/>
            <w:hideMark/>
          </w:tcPr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D4238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G</w:t>
            </w:r>
            <w:r w:rsidRPr="00D90B55">
              <w:rPr>
                <w:rFonts w:ascii="Arial" w:hAnsi="Arial"/>
                <w:b/>
                <w:sz w:val="22"/>
                <w:szCs w:val="22"/>
              </w:rPr>
              <w:t xml:space="preserve"> ½</w:t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- В</w:t>
            </w:r>
          </w:p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G</w:t>
            </w:r>
            <w:r w:rsidRPr="00D90B55">
              <w:rPr>
                <w:rFonts w:ascii="Arial" w:hAnsi="Arial"/>
                <w:b/>
                <w:sz w:val="22"/>
                <w:szCs w:val="22"/>
              </w:rPr>
              <w:t xml:space="preserve"> 1 ½ - </w:t>
            </w:r>
            <w:r>
              <w:rPr>
                <w:rFonts w:ascii="Arial" w:hAnsi="Arial"/>
                <w:b/>
                <w:sz w:val="22"/>
                <w:szCs w:val="22"/>
                <w:lang w:val="en-US"/>
              </w:rPr>
              <w:t>B</w:t>
            </w:r>
          </w:p>
          <w:p w:rsidR="00D90B55" w:rsidRPr="00D90B55" w:rsidRDefault="00D90B55" w:rsidP="00852C0C">
            <w:pPr>
              <w:ind w:left="35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sym w:font="Symbol" w:char="F0C6"/>
            </w:r>
            <w:r>
              <w:rPr>
                <w:rFonts w:ascii="Arial" w:hAnsi="Arial"/>
                <w:b/>
                <w:sz w:val="22"/>
                <w:szCs w:val="22"/>
              </w:rPr>
              <w:t xml:space="preserve"> 102 (наружн.)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19 </w:t>
            </w:r>
            <w:r w:rsidR="00D90B55">
              <w:rPr>
                <w:rFonts w:ascii="Arial" w:hAnsi="Arial"/>
                <w:b/>
                <w:sz w:val="22"/>
                <w:szCs w:val="22"/>
              </w:rPr>
              <w:t xml:space="preserve">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>Параметры автоматики безопасности: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Время отключения подачи газа на запальную и основные горелки, сек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при прекращении подачи газа или отсутствии пламени на запальной горелке, не более;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- при отсутствии тяги в дымоходе,</w:t>
            </w:r>
          </w:p>
          <w:p w:rsidR="00852C0C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не более</w:t>
            </w:r>
          </w:p>
          <w:p w:rsidR="00852C0C" w:rsidRPr="00B56079" w:rsidRDefault="00852C0C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не менее </w:t>
            </w:r>
          </w:p>
        </w:tc>
        <w:tc>
          <w:tcPr>
            <w:tcW w:w="5528" w:type="dxa"/>
            <w:hideMark/>
          </w:tcPr>
          <w:p w:rsidR="008D4238" w:rsidRDefault="008D4238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60</w:t>
            </w: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</w:p>
          <w:p w:rsidR="00852C0C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60</w:t>
            </w:r>
          </w:p>
          <w:p w:rsidR="00852C0C" w:rsidRPr="00B56079" w:rsidRDefault="00852C0C" w:rsidP="00852C0C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10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20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 xml:space="preserve"> Ёмкость бака теплообменника, литров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852C0C" w:rsidP="00B56079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17,7</w:t>
            </w:r>
          </w:p>
        </w:tc>
      </w:tr>
      <w:tr w:rsidR="008D4238" w:rsidTr="00111433">
        <w:trPr>
          <w:cantSplit/>
          <w:trHeight w:val="331"/>
        </w:trPr>
        <w:tc>
          <w:tcPr>
            <w:tcW w:w="4395" w:type="dxa"/>
            <w:vAlign w:val="center"/>
            <w:hideMark/>
          </w:tcPr>
          <w:p w:rsidR="008D4238" w:rsidRPr="00B56079" w:rsidRDefault="00BE1E86" w:rsidP="008D4238">
            <w:pPr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 xml:space="preserve">21 </w:t>
            </w:r>
            <w:r w:rsidR="00852C0C">
              <w:rPr>
                <w:rFonts w:ascii="Arial" w:hAnsi="Arial"/>
                <w:b/>
                <w:sz w:val="22"/>
                <w:szCs w:val="22"/>
              </w:rPr>
              <w:t xml:space="preserve"> Масса, кг, не более</w:t>
            </w:r>
          </w:p>
        </w:tc>
        <w:tc>
          <w:tcPr>
            <w:tcW w:w="5528" w:type="dxa"/>
            <w:vAlign w:val="center"/>
            <w:hideMark/>
          </w:tcPr>
          <w:p w:rsidR="008D4238" w:rsidRPr="00B56079" w:rsidRDefault="00852C0C" w:rsidP="00B56079">
            <w:pPr>
              <w:ind w:left="-284" w:right="-716"/>
              <w:jc w:val="center"/>
              <w:rPr>
                <w:rFonts w:ascii="Arial" w:hAnsi="Arial"/>
                <w:b/>
                <w:sz w:val="22"/>
                <w:szCs w:val="22"/>
              </w:rPr>
            </w:pPr>
            <w:r>
              <w:rPr>
                <w:rFonts w:ascii="Arial" w:hAnsi="Arial"/>
                <w:b/>
                <w:sz w:val="22"/>
                <w:szCs w:val="22"/>
              </w:rPr>
              <w:t>45</w:t>
            </w:r>
          </w:p>
        </w:tc>
      </w:tr>
    </w:tbl>
    <w:p w:rsidR="00D06902" w:rsidRDefault="00B04626" w:rsidP="00111433">
      <w:pPr>
        <w:ind w:left="-284" w:right="-28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</w:t>
      </w:r>
    </w:p>
    <w:p w:rsidR="00111433" w:rsidRDefault="00D06902" w:rsidP="00111433">
      <w:pPr>
        <w:ind w:left="-284" w:right="-285"/>
        <w:rPr>
          <w:rFonts w:ascii="Arial" w:hAnsi="Arial"/>
        </w:rPr>
      </w:pPr>
      <w:r>
        <w:rPr>
          <w:rFonts w:ascii="Arial" w:hAnsi="Arial"/>
          <w:b/>
          <w:sz w:val="24"/>
        </w:rPr>
        <w:t xml:space="preserve">   </w:t>
      </w:r>
      <w:r w:rsidR="00B04626">
        <w:rPr>
          <w:rFonts w:ascii="Arial" w:hAnsi="Arial"/>
          <w:b/>
          <w:sz w:val="24"/>
        </w:rPr>
        <w:t xml:space="preserve">* Примечание. Котел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 w:rsidR="00B04626">
          <w:rPr>
            <w:rFonts w:ascii="Arial" w:hAnsi="Arial"/>
            <w:b/>
            <w:sz w:val="24"/>
          </w:rPr>
          <w:t>500 мм</w:t>
        </w:r>
      </w:smartTag>
      <w:r w:rsidR="00B04626">
        <w:rPr>
          <w:rFonts w:ascii="Arial" w:hAnsi="Arial"/>
          <w:b/>
          <w:sz w:val="24"/>
        </w:rPr>
        <w:t>. вод. ст. конструкцией газового клапана.</w:t>
      </w:r>
      <w:r w:rsidR="0008111A" w:rsidRPr="0008111A">
        <w:rPr>
          <w:rFonts w:ascii="Arial" w:hAnsi="Arial"/>
        </w:rPr>
        <w:t xml:space="preserve"> </w:t>
      </w:r>
    </w:p>
    <w:p w:rsidR="0008111A" w:rsidRPr="007749EC" w:rsidRDefault="0008111A" w:rsidP="00111433">
      <w:pPr>
        <w:ind w:left="-284" w:right="-285"/>
        <w:jc w:val="right"/>
        <w:rPr>
          <w:rFonts w:ascii="Arial" w:hAnsi="Arial"/>
        </w:rPr>
      </w:pPr>
      <w:r>
        <w:rPr>
          <w:rFonts w:ascii="Arial" w:hAnsi="Arial"/>
        </w:rPr>
        <w:t>4</w:t>
      </w:r>
    </w:p>
    <w:p w:rsidR="00A57AC6" w:rsidRDefault="0008111A" w:rsidP="00B04626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</w:t>
      </w:r>
    </w:p>
    <w:p w:rsidR="0008111A" w:rsidRDefault="00A57AC6" w:rsidP="00B04626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08111A">
        <w:rPr>
          <w:rFonts w:ascii="Arial" w:hAnsi="Arial"/>
          <w:b/>
          <w:sz w:val="24"/>
        </w:rPr>
        <w:t>Котлы изготавливаются в климатическом исполнении УХЛ, категории 4,2 по ГОСТ15150.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Пример обозначения котла  ИШМА - 12,5  БС   при заказе: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Котел  ИШМА - 12,5 БС    ТУ 4931- 001 – 00872266 - 1997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</w:t>
      </w:r>
    </w:p>
    <w:p w:rsidR="000870F7" w:rsidRDefault="000870F7" w:rsidP="007826BB">
      <w:pPr>
        <w:numPr>
          <w:ilvl w:val="0"/>
          <w:numId w:val="3"/>
        </w:numPr>
        <w:ind w:right="-1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КОМПЛЕКТНОСТЬ</w:t>
      </w:r>
    </w:p>
    <w:p w:rsidR="000870F7" w:rsidRDefault="000870F7" w:rsidP="000870F7">
      <w:pPr>
        <w:ind w:left="31" w:right="-716"/>
        <w:jc w:val="both"/>
        <w:rPr>
          <w:rFonts w:ascii="Arial" w:hAnsi="Arial"/>
          <w:b/>
          <w:sz w:val="24"/>
        </w:rPr>
      </w:pPr>
    </w:p>
    <w:tbl>
      <w:tblPr>
        <w:tblW w:w="0" w:type="auto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261"/>
        <w:gridCol w:w="2693"/>
        <w:gridCol w:w="1492"/>
        <w:gridCol w:w="2336"/>
      </w:tblGrid>
      <w:tr w:rsidR="000870F7" w:rsidTr="00111433">
        <w:tc>
          <w:tcPr>
            <w:tcW w:w="3261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Наименование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Шифр </w:t>
            </w: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 - во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Примечание </w:t>
            </w: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1 </w:t>
            </w:r>
            <w:r w:rsidR="000870F7">
              <w:rPr>
                <w:rFonts w:ascii="Arial" w:hAnsi="Arial"/>
                <w:b/>
                <w:sz w:val="24"/>
              </w:rPr>
              <w:t xml:space="preserve"> Котел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ИШМА - 12,5 БС</w:t>
            </w: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2 </w:t>
            </w:r>
            <w:r w:rsidR="000870F7">
              <w:rPr>
                <w:rFonts w:ascii="Arial" w:hAnsi="Arial"/>
                <w:b/>
                <w:sz w:val="24"/>
              </w:rPr>
              <w:t xml:space="preserve"> Паспорт и руководство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по эксплуатации</w:t>
            </w:r>
          </w:p>
        </w:tc>
        <w:tc>
          <w:tcPr>
            <w:tcW w:w="2693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ИС - 142. 00. 00 РЭ</w:t>
            </w:r>
          </w:p>
        </w:tc>
        <w:tc>
          <w:tcPr>
            <w:tcW w:w="1492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  <w:tr w:rsidR="000870F7" w:rsidTr="00111433">
        <w:tc>
          <w:tcPr>
            <w:tcW w:w="3261" w:type="dxa"/>
          </w:tcPr>
          <w:p w:rsidR="000870F7" w:rsidRDefault="00A57AC6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3 </w:t>
            </w:r>
            <w:r w:rsidR="000870F7">
              <w:rPr>
                <w:rFonts w:ascii="Arial" w:hAnsi="Arial"/>
                <w:b/>
                <w:sz w:val="24"/>
              </w:rPr>
              <w:t xml:space="preserve"> Упаковка </w:t>
            </w:r>
          </w:p>
        </w:tc>
        <w:tc>
          <w:tcPr>
            <w:tcW w:w="2693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  <w:tc>
          <w:tcPr>
            <w:tcW w:w="1492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1</w:t>
            </w:r>
          </w:p>
        </w:tc>
        <w:tc>
          <w:tcPr>
            <w:tcW w:w="23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7826BB" w:rsidRDefault="007826BB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ind w:left="31" w:right="-716"/>
        <w:jc w:val="both"/>
        <w:rPr>
          <w:rFonts w:ascii="Arial" w:hAnsi="Arial"/>
          <w:b/>
          <w:sz w:val="24"/>
        </w:rPr>
      </w:pPr>
    </w:p>
    <w:p w:rsidR="007826BB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</w:t>
      </w:r>
    </w:p>
    <w:p w:rsidR="000870F7" w:rsidRDefault="000870F7" w:rsidP="000870F7">
      <w:pPr>
        <w:ind w:left="-284" w:right="-716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    ОПИСАНИЕ КОНСТРУКЦИИ И ПРИНЦИП  ДЕЙСТВИЯ  КОТЛА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Конструкция котла представлена на рис. 1.</w:t>
      </w:r>
    </w:p>
    <w:p w:rsidR="000870F7" w:rsidRDefault="000870F7" w:rsidP="000870F7">
      <w:pPr>
        <w:pStyle w:val="2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Перечень устанавливаемых на котел устройств управления и автоматической защиты приведен в таблице 2.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Таблица 2</w:t>
      </w:r>
    </w:p>
    <w:tbl>
      <w:tblPr>
        <w:tblW w:w="9782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28"/>
        <w:gridCol w:w="2127"/>
        <w:gridCol w:w="2409"/>
        <w:gridCol w:w="1418"/>
      </w:tblGrid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Наименование </w:t>
            </w:r>
          </w:p>
        </w:tc>
        <w:tc>
          <w:tcPr>
            <w:tcW w:w="2127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Обозначение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документа на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поставку  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Поставщик </w:t>
            </w:r>
          </w:p>
        </w:tc>
        <w:tc>
          <w:tcPr>
            <w:tcW w:w="141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Кол - во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на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котел, шт.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Комбинированный газовый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клапан 630 </w:t>
            </w:r>
            <w:r>
              <w:rPr>
                <w:rFonts w:ascii="Arial" w:hAnsi="Arial"/>
                <w:b/>
                <w:sz w:val="24"/>
                <w:lang w:val="en-US"/>
              </w:rPr>
              <w:t>EUROSIT</w:t>
            </w:r>
            <w:r>
              <w:rPr>
                <w:rFonts w:ascii="Arial" w:hAnsi="Arial"/>
                <w:b/>
                <w:sz w:val="24"/>
              </w:rPr>
              <w:t xml:space="preserve">  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0. 630. 063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2"/>
                <w:lang w:val="en-US"/>
              </w:rPr>
            </w:pPr>
            <w:r>
              <w:rPr>
                <w:rFonts w:ascii="Arial" w:hAnsi="Arial"/>
                <w:b/>
                <w:sz w:val="22"/>
              </w:rPr>
              <w:t xml:space="preserve">    Фирма "</w:t>
            </w:r>
            <w:r>
              <w:rPr>
                <w:rFonts w:ascii="Arial" w:hAnsi="Arial"/>
                <w:b/>
                <w:sz w:val="22"/>
                <w:lang w:val="en-US"/>
              </w:rPr>
              <w:t>SIT",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  <w:lang w:val="en-US"/>
              </w:rPr>
              <w:t xml:space="preserve">         Италия 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Пьезовоспламенитель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0. 073. 957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</w:rPr>
              <w:t xml:space="preserve">Термопара </w:t>
            </w:r>
            <w:r>
              <w:rPr>
                <w:rFonts w:ascii="Arial" w:hAnsi="Arial"/>
                <w:b/>
                <w:sz w:val="24"/>
                <w:lang w:val="en-US"/>
              </w:rPr>
              <w:t>SIT</w:t>
            </w:r>
            <w:r>
              <w:rPr>
                <w:rFonts w:ascii="Arial" w:hAnsi="Arial"/>
                <w:b/>
                <w:sz w:val="24"/>
              </w:rPr>
              <w:t xml:space="preserve"> 200 </w:t>
            </w:r>
            <w:r>
              <w:rPr>
                <w:rFonts w:ascii="Arial" w:hAnsi="Arial"/>
                <w:b/>
                <w:sz w:val="24"/>
                <w:lang w:val="en-US"/>
              </w:rPr>
              <w:t xml:space="preserve"> L = 450мм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0. 200. 239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Гайка подсоединения пилот-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ной горелки (в клапан)</w:t>
            </w:r>
          </w:p>
        </w:tc>
        <w:tc>
          <w:tcPr>
            <w:tcW w:w="2127" w:type="dxa"/>
            <w:vAlign w:val="center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0. 958. 031</w:t>
            </w:r>
          </w:p>
        </w:tc>
        <w:tc>
          <w:tcPr>
            <w:tcW w:w="2409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Пилотная горелка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0.140.028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Кабель </w:t>
            </w:r>
            <w:r>
              <w:rPr>
                <w:rFonts w:ascii="Arial" w:hAnsi="Arial"/>
                <w:b/>
                <w:sz w:val="24"/>
                <w:lang w:val="en-US"/>
              </w:rPr>
              <w:t>HV, L</w:t>
            </w:r>
            <w:r w:rsidR="007826BB">
              <w:rPr>
                <w:rFonts w:ascii="Arial" w:hAnsi="Arial"/>
                <w:b/>
                <w:sz w:val="24"/>
              </w:rPr>
              <w:t xml:space="preserve"> = 40</w:t>
            </w:r>
            <w:r>
              <w:rPr>
                <w:rFonts w:ascii="Arial" w:hAnsi="Arial"/>
                <w:b/>
                <w:sz w:val="24"/>
              </w:rPr>
              <w:t>0 мм</w:t>
            </w:r>
          </w:p>
        </w:tc>
        <w:tc>
          <w:tcPr>
            <w:tcW w:w="2127" w:type="dxa"/>
          </w:tcPr>
          <w:p w:rsidR="000870F7" w:rsidRDefault="007826BB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0. 028. 508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Прерыватель 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0. 974. 402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Датчик тяги (75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С) 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или</w:t>
            </w:r>
          </w:p>
        </w:tc>
        <w:tc>
          <w:tcPr>
            <w:tcW w:w="2127" w:type="dxa"/>
          </w:tcPr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6. 007. 001</w:t>
            </w:r>
          </w:p>
          <w:p w:rsidR="000870F7" w:rsidRDefault="000870F7" w:rsidP="00111433">
            <w:pPr>
              <w:jc w:val="center"/>
              <w:rPr>
                <w:rFonts w:ascii="Arial" w:hAnsi="Arial"/>
                <w:b/>
                <w:sz w:val="24"/>
                <w:lang w:val="en-US"/>
              </w:rPr>
            </w:pPr>
            <w:r>
              <w:rPr>
                <w:rFonts w:ascii="Arial" w:hAnsi="Arial"/>
                <w:b/>
                <w:sz w:val="24"/>
                <w:lang w:val="en-US"/>
              </w:rPr>
              <w:t>G 6. 070. 001</w:t>
            </w:r>
          </w:p>
        </w:tc>
        <w:tc>
          <w:tcPr>
            <w:tcW w:w="2409" w:type="dxa"/>
            <w:vAlign w:val="center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          -\\-</w:t>
            </w:r>
          </w:p>
        </w:tc>
        <w:tc>
          <w:tcPr>
            <w:tcW w:w="1418" w:type="dxa"/>
            <w:vAlign w:val="center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  <w:tr w:rsidR="000870F7" w:rsidTr="00111433">
        <w:tc>
          <w:tcPr>
            <w:tcW w:w="3828" w:type="dxa"/>
          </w:tcPr>
          <w:p w:rsidR="000870F7" w:rsidRDefault="000870F7" w:rsidP="00D205F6">
            <w:pPr>
              <w:ind w:right="3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Термометр 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52мм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или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термометр </w:t>
            </w:r>
            <w:r>
              <w:rPr>
                <w:rFonts w:ascii="Arial" w:hAnsi="Arial" w:cs="Arial"/>
                <w:b/>
                <w:sz w:val="24"/>
                <w:szCs w:val="24"/>
              </w:rPr>
              <w:sym w:font="Symbol" w:char="00C6"/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52мм</w:t>
            </w:r>
          </w:p>
        </w:tc>
        <w:tc>
          <w:tcPr>
            <w:tcW w:w="2127" w:type="dxa"/>
          </w:tcPr>
          <w:p w:rsidR="000870F7" w:rsidRPr="000F0559" w:rsidRDefault="000870F7" w:rsidP="0011143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F0559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0F0559">
              <w:rPr>
                <w:rFonts w:ascii="Arial" w:hAnsi="Arial" w:cs="Arial"/>
                <w:b/>
                <w:sz w:val="24"/>
                <w:szCs w:val="24"/>
                <w:lang w:val="en-US"/>
              </w:rPr>
              <w:t>1024</w:t>
            </w:r>
          </w:p>
          <w:p w:rsidR="000870F7" w:rsidRDefault="000870F7" w:rsidP="00111433">
            <w:pPr>
              <w:jc w:val="center"/>
            </w:pPr>
          </w:p>
          <w:p w:rsidR="000870F7" w:rsidRDefault="000870F7" w:rsidP="00111433">
            <w:pPr>
              <w:jc w:val="center"/>
            </w:pPr>
          </w:p>
          <w:p w:rsidR="000870F7" w:rsidRPr="000F0559" w:rsidRDefault="000870F7" w:rsidP="00111433">
            <w:pPr>
              <w:jc w:val="center"/>
              <w:rPr>
                <w:rFonts w:ascii="Arial" w:hAnsi="Arial"/>
                <w:b/>
                <w:sz w:val="24"/>
              </w:rPr>
            </w:pPr>
            <w:r w:rsidRPr="000F0559">
              <w:rPr>
                <w:rFonts w:ascii="Arial" w:hAnsi="Arial" w:cs="Arial"/>
                <w:b/>
                <w:sz w:val="24"/>
                <w:szCs w:val="24"/>
                <w:lang w:val="en-US"/>
              </w:rPr>
              <w:t>T&amp;G  SPA</w:t>
            </w:r>
          </w:p>
        </w:tc>
        <w:tc>
          <w:tcPr>
            <w:tcW w:w="2409" w:type="dxa"/>
          </w:tcPr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Фирма «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IMIT</w:t>
            </w:r>
            <w:r>
              <w:rPr>
                <w:rFonts w:ascii="Arial" w:hAnsi="Arial" w:cs="Arial"/>
                <w:b/>
                <w:sz w:val="24"/>
                <w:szCs w:val="24"/>
              </w:rPr>
              <w:t>»</w:t>
            </w:r>
          </w:p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0870F7" w:rsidRDefault="000870F7" w:rsidP="00D205F6">
            <w:pPr>
              <w:ind w:right="-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Фирма  “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SIT</w:t>
            </w:r>
            <w:r>
              <w:rPr>
                <w:rFonts w:ascii="Arial" w:hAnsi="Arial" w:cs="Arial"/>
                <w:b/>
                <w:sz w:val="24"/>
                <w:szCs w:val="24"/>
              </w:rPr>
              <w:t>”,</w:t>
            </w:r>
          </w:p>
          <w:p w:rsidR="000870F7" w:rsidRPr="000F0559" w:rsidRDefault="000870F7" w:rsidP="00D205F6">
            <w:pPr>
              <w:ind w:right="-4"/>
              <w:jc w:val="center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Италия</w:t>
            </w:r>
          </w:p>
        </w:tc>
        <w:tc>
          <w:tcPr>
            <w:tcW w:w="1418" w:type="dxa"/>
          </w:tcPr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</w:p>
          <w:p w:rsidR="000870F7" w:rsidRDefault="000870F7" w:rsidP="007826BB">
            <w:pPr>
              <w:ind w:right="3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1</w:t>
            </w:r>
          </w:p>
        </w:tc>
      </w:tr>
    </w:tbl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Котел рис. 1 состоит из следующих основных узлов и деталей: теплообменника поз.7, газогорелочного устройства поз. 12, газоподводящей трубки поз. 18, блока автоматики поз.1, газоотвода поз. 5, указателя температуры воды поз. 2 с  датчиком поз. 3, облицовки поз. 8.  </w:t>
      </w:r>
    </w:p>
    <w:p w:rsidR="0008111A" w:rsidRDefault="0008111A" w:rsidP="007749EC">
      <w:pPr>
        <w:pStyle w:val="a5"/>
        <w:ind w:left="-284" w:right="-235" w:firstLine="0"/>
        <w:jc w:val="right"/>
        <w:rPr>
          <w:rFonts w:ascii="Arial" w:hAnsi="Arial"/>
          <w:b w:val="0"/>
          <w:sz w:val="20"/>
        </w:rPr>
      </w:pPr>
    </w:p>
    <w:p w:rsidR="007749EC" w:rsidRPr="007749EC" w:rsidRDefault="007749EC" w:rsidP="007749EC">
      <w:pPr>
        <w:pStyle w:val="a5"/>
        <w:ind w:left="-284" w:right="-235" w:firstLine="0"/>
        <w:jc w:val="right"/>
        <w:rPr>
          <w:rFonts w:ascii="Arial" w:hAnsi="Arial"/>
          <w:b w:val="0"/>
          <w:sz w:val="20"/>
        </w:rPr>
      </w:pPr>
      <w:r>
        <w:rPr>
          <w:rFonts w:ascii="Arial" w:hAnsi="Arial"/>
          <w:b w:val="0"/>
          <w:sz w:val="20"/>
        </w:rPr>
        <w:t>5</w:t>
      </w:r>
    </w:p>
    <w:p w:rsidR="007826BB" w:rsidRDefault="007826BB" w:rsidP="000870F7">
      <w:pPr>
        <w:pStyle w:val="a5"/>
        <w:ind w:left="-284" w:right="-235" w:firstLine="0"/>
        <w:jc w:val="both"/>
        <w:rPr>
          <w:rFonts w:ascii="Arial" w:hAnsi="Arial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В контрольном отверстии газосборника котла установлен датчик тяги поз.10, включенный в цепь термопары (см. электросхему  рис.3).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В верхней части теплообменника установлен чувствительный элемент поз.14 терморегулятора, соединенный капиллярной трубкой поз.15 с исполнительным устройством блока автоматики.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Газогорелочное устройство состоит из основной и запальной горелок. Напротив запальной горелки установлена термопара электромагнитного клапана блока автоматики и электрод розжига.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Особенностью конструкции комбинированного клапана 630 </w:t>
      </w:r>
      <w:r>
        <w:rPr>
          <w:rFonts w:ascii="Arial" w:hAnsi="Arial"/>
          <w:b/>
          <w:sz w:val="24"/>
          <w:lang w:val="en-US"/>
        </w:rPr>
        <w:t>EUROSIT</w:t>
      </w:r>
      <w:r w:rsidRPr="00271851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является наличие устройства стабилизации выходного давления газа, а также совмещение управления клапаном в одной рукоятке поз.1 (рис.4) с обозначением положений  соответствующими символами и цифрами на её торце и указателем поз.5 на облицовке котла  поз.2 над ручкой управления. Зависимость температуры нагреваемой воды от положения шкалы рукоятки управления представлены в таблице 3.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</w:p>
    <w:p w:rsidR="000870F7" w:rsidRDefault="000870F7" w:rsidP="000870F7">
      <w:pPr>
        <w:ind w:left="-284" w:right="-716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Таблица 3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36"/>
        <w:gridCol w:w="992"/>
        <w:gridCol w:w="992"/>
        <w:gridCol w:w="992"/>
        <w:gridCol w:w="993"/>
        <w:gridCol w:w="850"/>
        <w:gridCol w:w="851"/>
        <w:gridCol w:w="850"/>
      </w:tblGrid>
      <w:tr w:rsidR="000870F7" w:rsidTr="00D205F6">
        <w:tc>
          <w:tcPr>
            <w:tcW w:w="28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Цифры шкалы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3</w:t>
            </w:r>
          </w:p>
        </w:tc>
        <w:tc>
          <w:tcPr>
            <w:tcW w:w="993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4</w:t>
            </w:r>
          </w:p>
        </w:tc>
        <w:tc>
          <w:tcPr>
            <w:tcW w:w="850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5</w:t>
            </w:r>
          </w:p>
        </w:tc>
        <w:tc>
          <w:tcPr>
            <w:tcW w:w="851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0870F7" w:rsidRPr="003E5C77" w:rsidRDefault="000870F7" w:rsidP="00D205F6">
            <w:pPr>
              <w:ind w:right="-44"/>
              <w:jc w:val="center"/>
              <w:rPr>
                <w:rFonts w:ascii="Consolas" w:hAnsi="Consolas" w:cs="Consolas"/>
                <w:b/>
                <w:sz w:val="32"/>
                <w:szCs w:val="32"/>
              </w:rPr>
            </w:pPr>
            <w:r w:rsidRPr="003E5C77">
              <w:rPr>
                <w:rFonts w:ascii="Consolas" w:hAnsi="Consolas" w:cs="Consolas"/>
                <w:b/>
                <w:sz w:val="32"/>
                <w:szCs w:val="32"/>
              </w:rPr>
              <w:t>7</w:t>
            </w:r>
          </w:p>
        </w:tc>
      </w:tr>
      <w:tr w:rsidR="000870F7" w:rsidTr="00D205F6">
        <w:tc>
          <w:tcPr>
            <w:tcW w:w="2836" w:type="dxa"/>
          </w:tcPr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Температура нагрева</w:t>
            </w:r>
          </w:p>
          <w:p w:rsidR="000870F7" w:rsidRDefault="000870F7" w:rsidP="00D205F6">
            <w:pPr>
              <w:ind w:right="-716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воды, </w:t>
            </w:r>
            <w:r>
              <w:rPr>
                <w:rFonts w:ascii="Arial" w:hAnsi="Arial"/>
                <w:b/>
                <w:sz w:val="24"/>
              </w:rPr>
              <w:sym w:font="Symbol" w:char="F0B0"/>
            </w:r>
            <w:r>
              <w:rPr>
                <w:rFonts w:ascii="Arial" w:hAnsi="Arial"/>
                <w:b/>
                <w:sz w:val="24"/>
              </w:rPr>
              <w:t xml:space="preserve">С </w:t>
            </w:r>
            <w:r>
              <w:rPr>
                <w:rFonts w:ascii="Arial" w:hAnsi="Arial" w:cs="Arial"/>
                <w:b/>
                <w:sz w:val="24"/>
              </w:rPr>
              <w:t xml:space="preserve">± 5 </w:t>
            </w:r>
            <w:r>
              <w:rPr>
                <w:rFonts w:ascii="Arial" w:hAnsi="Arial" w:cs="Arial"/>
                <w:b/>
                <w:sz w:val="24"/>
              </w:rPr>
              <w:sym w:font="Symbol" w:char="F0B0"/>
            </w:r>
            <w:r>
              <w:rPr>
                <w:rFonts w:ascii="Arial" w:hAnsi="Arial" w:cs="Arial"/>
                <w:b/>
                <w:sz w:val="24"/>
              </w:rPr>
              <w:t>С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40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50</w:t>
            </w:r>
          </w:p>
        </w:tc>
        <w:tc>
          <w:tcPr>
            <w:tcW w:w="992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60</w:t>
            </w:r>
          </w:p>
        </w:tc>
        <w:tc>
          <w:tcPr>
            <w:tcW w:w="993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65</w:t>
            </w:r>
          </w:p>
        </w:tc>
        <w:tc>
          <w:tcPr>
            <w:tcW w:w="850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75</w:t>
            </w:r>
          </w:p>
        </w:tc>
        <w:tc>
          <w:tcPr>
            <w:tcW w:w="851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85</w:t>
            </w:r>
          </w:p>
        </w:tc>
        <w:tc>
          <w:tcPr>
            <w:tcW w:w="850" w:type="dxa"/>
          </w:tcPr>
          <w:p w:rsidR="000870F7" w:rsidRDefault="000870F7" w:rsidP="00D205F6">
            <w:pPr>
              <w:ind w:right="-4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90</w:t>
            </w:r>
          </w:p>
        </w:tc>
      </w:tr>
    </w:tbl>
    <w:p w:rsidR="000870F7" w:rsidRDefault="000870F7" w:rsidP="000870F7">
      <w:pPr>
        <w:ind w:right="-716"/>
        <w:jc w:val="both"/>
      </w:pPr>
    </w:p>
    <w:p w:rsidR="000870F7" w:rsidRDefault="000870F7" w:rsidP="000870F7">
      <w:pPr>
        <w:ind w:right="-716"/>
        <w:jc w:val="both"/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В облицовке котла над ручкой управления установлен пьезовоспламенитель поз. 6, соединенный высоковольтным проводом  с электродом розжига блока запальной горелки. На входе в клапан установлен фильтр.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 повороте рукоятки управления против часовой стрелки из положения "выкл." (символ "</w:t>
      </w:r>
      <w:r w:rsidRPr="005A431B">
        <w:rPr>
          <w:rFonts w:ascii="Arial" w:hAnsi="Arial"/>
          <w:b/>
          <w:sz w:val="32"/>
          <w:szCs w:val="32"/>
        </w:rPr>
        <w:sym w:font="Symbol" w:char="F0B7"/>
      </w:r>
      <w:r>
        <w:rPr>
          <w:rFonts w:ascii="Arial" w:hAnsi="Arial"/>
          <w:b/>
          <w:sz w:val="24"/>
        </w:rPr>
        <w:t>") до положения совмещения символа "</w:t>
      </w:r>
      <w:r w:rsidRPr="005A431B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>" с указателем положений поз. 5 (см. рис. 4)  (до упора) и нажатии газ через входной тарельчатый клапан, фильтр и регулируемый дроссель поступает на запальную горелку. Розжиг запальной  горелки производится нажатием кнопки  пьезовоспламенителя поз. 6 (при этом слышен щелчок).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Default="007749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7749EC" w:rsidRPr="007749EC" w:rsidRDefault="007749EC" w:rsidP="007749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6</w:t>
      </w:r>
    </w:p>
    <w:p w:rsidR="000870F7" w:rsidRDefault="00D205F6" w:rsidP="004D1DB5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492938" cy="9180000"/>
            <wp:effectExtent l="19050" t="0" r="3112" b="0"/>
            <wp:docPr id="7" name="Рисунок 4" descr="C:\Documents and Settings\Admin\Рабочий стол\Презентация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резентация1\Слайд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38" cy="9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9EC" w:rsidRDefault="007749EC" w:rsidP="007749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7</w:t>
      </w:r>
    </w:p>
    <w:p w:rsidR="007749EC" w:rsidRPr="007749EC" w:rsidRDefault="007749EC" w:rsidP="007749EC">
      <w:pPr>
        <w:ind w:left="-284" w:right="-235"/>
        <w:jc w:val="right"/>
        <w:rPr>
          <w:rFonts w:ascii="Arial" w:hAnsi="Arial"/>
        </w:rPr>
      </w:pPr>
    </w:p>
    <w:p w:rsidR="00D205F6" w:rsidRDefault="00D205F6" w:rsidP="007749EC">
      <w:pPr>
        <w:ind w:left="-851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408000" cy="9067746"/>
            <wp:effectExtent l="19050" t="0" r="0" b="0"/>
            <wp:docPr id="8" name="Рисунок 5" descr="C:\Documents and Settings\Admin\Рабочий стол\Презентация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резентация1\Слайд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F6" w:rsidRPr="00ED5D91" w:rsidRDefault="00ED5D91" w:rsidP="00ED5D91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8</w:t>
      </w:r>
    </w:p>
    <w:p w:rsidR="00D205F6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" name="Рисунок 5" descr="C:\Documents and Settings\Admin\Рабочий стол\РИС.3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РИС.3-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5F6" w:rsidRDefault="00D205F6" w:rsidP="00D205F6">
      <w:pPr>
        <w:ind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3" name="Рисунок 6" descr="C:\Documents and Settings\Admin\Рабочий стол\РИС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РИС4-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4" name="Рисунок 7" descr="C:\Documents and Settings\Admin\Рабочий стол\РИС4А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РИС4А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11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  Далее необходимо выдержать ручку нажатой не менее 10 сек., затем отжать (при этом вырабатываемая термопарой ЭДС будет удерживать  в открытом положении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электромагнитный входной клапан) и повернуть против часовой стрелки до позиции 1 - 7. При этом газ через регулятор давления и терморегулятор поступает на основную горелку и зажигается от пламени запальной.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Принцип действия регулятора температуры основан на расширении жидкости при нагреве. Рабочая жидкость, нагреваясь в датчике (термобаллоне)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 В конструкции  механизма предусмотрена защита от термической перегрузки, что предохраняет систему «сильфон – термобаллон»  от повреждения и разгерметизации.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установке требуемой температуры воды в котле  рукояткой управления  на повышение  сначала открывается мгновенный (щелчковый) клапан, затем дозирующий. При достижении  температуры воды в котле установленного значения плавно прикрывается дозирующий клапан,  переводя основную горелку в режим «малый газ».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При повышении температуры сверх заданной срабатывает мгновенный (щелчковый) клапан, полностью перекрывая газ на основную горелку.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При прекращении подачи газа из сети запальная горелка мгновенно гаснет, термопара остывает,  электромагнитный клапан закрывается, перекрывая доступ газа к основной и запальной горелкам. При  возобновлении подачи газа проход через котел полностью перекрыт.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470E9B">
        <w:rPr>
          <w:rFonts w:ascii="Arial" w:hAnsi="Arial" w:cs="Arial"/>
        </w:rPr>
        <w:t xml:space="preserve">При внезапном отключении газа или задува пламени пилотной и основной горелки, прекращается нагрев термочувствительного элемента термопары </w:t>
      </w:r>
      <w:r w:rsidR="00470E9B">
        <w:rPr>
          <w:rFonts w:ascii="Arial" w:hAnsi="Arial" w:cs="Arial"/>
          <w:lang w:val="en-US"/>
        </w:rPr>
        <w:t>SIT</w:t>
      </w:r>
      <w:r w:rsidR="00470E9B">
        <w:rPr>
          <w:rFonts w:ascii="Arial" w:hAnsi="Arial" w:cs="Arial"/>
        </w:rPr>
        <w:t xml:space="preserve">; понижаясь э.д.с. термопары выключит магнитный блок. </w:t>
      </w:r>
      <w:r>
        <w:rPr>
          <w:rFonts w:ascii="Arial" w:hAnsi="Arial"/>
        </w:rPr>
        <w:t>Электромагнитный клапан закроется и перекроет доступ газа к горелкам.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</w:p>
    <w:p w:rsidR="004064EC" w:rsidRDefault="004064EC" w:rsidP="004064EC">
      <w:pPr>
        <w:ind w:left="-284" w:right="-235"/>
        <w:rPr>
          <w:b/>
          <w:sz w:val="24"/>
        </w:rPr>
      </w:pP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   МОНТАЖ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  Монтаж котла производится специализированной строительно-монтажной и эксплуатационной организацией в соответствии с утвержденным проектом, техническими условиями на производство строительно-монтажных работ и СНиП.</w:t>
      </w:r>
    </w:p>
    <w:p w:rsidR="004064EC" w:rsidRDefault="004064EC" w:rsidP="004064EC">
      <w:pPr>
        <w:pStyle w:val="31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>5.2 Помещение, где устанавливается котел, обязательно должно иметь свободный доступ воздуха извне и вентиляционную вытяжку у потолка. Необходимый для горения воздух в помещение может поступать через неплотности и щели в окнах, дверях и т.д.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>Достаточность воздуха, проникающего данным образом в помещение или необходимость устройства специальных каналов зависит от конкретного помещения, мощности котла, наличия других приборов – потребителей воздуха /кислорода/. В данном вопросе рекомендуется руководствоваться проектом. В любом случае следует руководствоваться следующими нормами:</w:t>
      </w:r>
    </w:p>
    <w:p w:rsidR="004064EC" w:rsidRDefault="004064EC" w:rsidP="004064EC">
      <w:pPr>
        <w:numPr>
          <w:ilvl w:val="0"/>
          <w:numId w:val="2"/>
        </w:numPr>
        <w:tabs>
          <w:tab w:val="clear" w:pos="360"/>
          <w:tab w:val="num" w:pos="0"/>
        </w:tabs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 1 куб.м. сжигаемого газа необходимо 10 куб.м. воздуха.</w:t>
      </w:r>
    </w:p>
    <w:p w:rsidR="00BF179C" w:rsidRDefault="00BF179C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12</w:t>
      </w:r>
    </w:p>
    <w:p w:rsidR="004064EC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numPr>
          <w:ilvl w:val="0"/>
          <w:numId w:val="2"/>
        </w:numPr>
        <w:tabs>
          <w:tab w:val="clear" w:pos="360"/>
          <w:tab w:val="num" w:pos="0"/>
        </w:tabs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Для </w:t>
      </w:r>
      <w:r>
        <w:rPr>
          <w:rFonts w:ascii="Arial" w:hAnsi="Arial"/>
          <w:b/>
          <w:sz w:val="24"/>
          <w:u w:val="single"/>
        </w:rPr>
        <w:t>герметически закрытых</w:t>
      </w:r>
      <w:r>
        <w:rPr>
          <w:rFonts w:ascii="Arial" w:hAnsi="Arial"/>
          <w:b/>
          <w:sz w:val="24"/>
        </w:rPr>
        <w:t xml:space="preserve"> помещений свободная площадь сечения воздуховода должна выбираться из расчета 1 кв.см. на каждые 225 Вт потребляемой мощности /мощности горелок/ газовых приборов.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5.3  Температура помещения, в котором устанавливается котел, не должна быть ниже +5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5.4  Для выполнения правил пожарной безопасности необходимо соблюдать безопасное расстояние между котлом и горючими конструкционными материалами: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/>
            <w:b/>
            <w:sz w:val="24"/>
          </w:rPr>
          <w:t>100 мм</w:t>
        </w:r>
      </w:smartTag>
      <w:r>
        <w:rPr>
          <w:rFonts w:ascii="Arial" w:hAnsi="Arial"/>
          <w:b/>
          <w:sz w:val="24"/>
        </w:rPr>
        <w:t xml:space="preserve"> – от передней стенки котла;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50  мм – в остальных направлениях.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5.5 С целью доступного подхода к функциональным частям котла при обслуживании или ремонте рекомендуется соблюдать следующие расстояния, не менее*: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70 см"/>
        </w:smartTagPr>
        <w:r>
          <w:rPr>
            <w:rFonts w:ascii="Arial" w:hAnsi="Arial"/>
            <w:b/>
            <w:sz w:val="24"/>
          </w:rPr>
          <w:t>70 см</w:t>
        </w:r>
      </w:smartTag>
      <w:r>
        <w:rPr>
          <w:rFonts w:ascii="Arial" w:hAnsi="Arial"/>
          <w:b/>
          <w:sz w:val="24"/>
        </w:rPr>
        <w:t xml:space="preserve"> – от передней стенки котла;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Arial" w:hAnsi="Arial"/>
            <w:b/>
            <w:sz w:val="24"/>
          </w:rPr>
          <w:t>30 см</w:t>
        </w:r>
      </w:smartTag>
      <w:r>
        <w:rPr>
          <w:rFonts w:ascii="Arial" w:hAnsi="Arial"/>
          <w:b/>
          <w:sz w:val="24"/>
        </w:rPr>
        <w:t xml:space="preserve"> – сверху;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smartTag w:uri="urn:schemas-microsoft-com:office:smarttags" w:element="metricconverter">
        <w:smartTagPr>
          <w:attr w:name="ProductID" w:val="15 см"/>
        </w:smartTagPr>
        <w:r>
          <w:rPr>
            <w:rFonts w:ascii="Arial" w:hAnsi="Arial"/>
            <w:b/>
            <w:sz w:val="24"/>
          </w:rPr>
          <w:t>15 см</w:t>
        </w:r>
      </w:smartTag>
      <w:r>
        <w:rPr>
          <w:rFonts w:ascii="Arial" w:hAnsi="Arial"/>
          <w:b/>
          <w:sz w:val="24"/>
        </w:rPr>
        <w:t xml:space="preserve"> – снизу;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* Допускается уменьшение расстояний для установки легкоубираемых предметов при условии выполнения п. 5.4. и обеспечения доступа к элементам управления, розжига и наблюдения за работой котла.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5.6  Особых требований к полу и покрытиям нет.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5.7 Перед началом монтажа необходимо провести расконсервацию котла, проверить правильность его сборки в соответствии с рис. 1 и рис. 4 А, и убедиться в надежном и полном закреплении всех деталей и сборочных единиц.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5.8  Котел устанавливается (навешивается) на стену из негорючего материала без устройства теплоизоляции между прилегающей (задней) стенкой котла и стеной. Крепление к стене – посредством двух винтов (шурупов) или скоб за специально выполненные в верхней части теплообменника два отверстия.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Перед установкой рекомендуется снять облицовку котла, потя</w:t>
      </w:r>
      <w:r w:rsidR="004064EC">
        <w:rPr>
          <w:rFonts w:ascii="Arial" w:hAnsi="Arial"/>
        </w:rPr>
        <w:t xml:space="preserve">нув лицевой стороной на себя, с </w:t>
      </w:r>
      <w:r>
        <w:rPr>
          <w:rFonts w:ascii="Arial" w:hAnsi="Arial"/>
        </w:rPr>
        <w:t>4-х направляющих штырей, закрепленных на теплообменнике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5.9   Подсоединение котла к дымоходу показано на рис.9.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5.10 Устройство дымовой трубы должно отвечать  требованиям «Правил производства работ и ремонта печей, дымоходов и газоходов» и  </w:t>
      </w:r>
      <w:r w:rsidR="004064EC">
        <w:rPr>
          <w:rFonts w:ascii="Arial" w:hAnsi="Arial"/>
          <w:b/>
          <w:sz w:val="24"/>
        </w:rPr>
        <w:t xml:space="preserve">                             </w:t>
      </w:r>
      <w:r>
        <w:rPr>
          <w:rFonts w:ascii="Arial" w:hAnsi="Arial"/>
          <w:b/>
          <w:sz w:val="24"/>
        </w:rPr>
        <w:t>СНиП 41-01-2003.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5.11 Площадь сечения дымохода должна быть не менее площади сечения присоединяемого к дымоходу патрубка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5.12 Соединительные трубы трубопроводов должны быть точно подогнаны к месту расположения входных штуцеров котла. Присоединение не должно сопровождаться натягом труб и узлов котла.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b w:val="0"/>
        </w:rPr>
      </w:pPr>
      <w:r>
        <w:rPr>
          <w:rFonts w:ascii="Arial" w:hAnsi="Arial"/>
        </w:rPr>
        <w:t>5.13  Монтаж с подводящим газопроводом производить при помощи муфты. На газоподводящей трубе перед котлом обязательно должен быть установлен газовый кран, перекрывающий доступ газа к котлу. Между газовым краном и котлом рекомендуется установить типовой сетчатый газовый фильтр.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5.14 Примерная схема установки котла в открытой гравитационной системе отопления  приведена на рис. 5.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Рекомендуется перед подсоединением к котлу все трубопроводы продуть или промыть от строительного мусора или иных посторонних предметов.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Варианты  схем  систем отопления показаны на рис. 6, 7, 8.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13</w:t>
      </w:r>
    </w:p>
    <w:p w:rsidR="00D205F6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5" name="Рисунок 8" descr="C:\Documents and Settings\Admin\Рабочий стол\РИС 5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РИС 5-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6" name="Рисунок 9" descr="C:\Documents and Settings\Admin\Рабочий стол\РИС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РИС6-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3024" cy="9000000"/>
            <wp:effectExtent l="19050" t="0" r="8726" b="0"/>
            <wp:docPr id="27" name="Рисунок 10" descr="C:\Documents and Settings\Admin\Рабочий стол\РИС 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РИС 7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02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379384" cy="9000000"/>
            <wp:effectExtent l="19050" t="0" r="2366" b="0"/>
            <wp:docPr id="28" name="Рисунок 11" descr="C:\Documents and Settings\Admin\Рабочий стол\РИС 8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РИС 8-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384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</w:rPr>
        <w:lastRenderedPageBreak/>
        <w:drawing>
          <wp:inline distT="0" distB="0" distL="0" distR="0">
            <wp:extent cx="6532412" cy="9000000"/>
            <wp:effectExtent l="19050" t="0" r="1738" b="0"/>
            <wp:docPr id="29" name="Рисунок 12" descr="C:\Documents and Settings\Admin\Рабочий стол\РИС 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РИС 9-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412" cy="90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ED5D91" w:rsidRDefault="00ED5D9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                                     </w:t>
      </w:r>
      <w:r>
        <w:rPr>
          <w:rFonts w:ascii="Arial" w:hAnsi="Arial"/>
          <w:noProof/>
        </w:rPr>
        <w:drawing>
          <wp:inline distT="0" distB="0" distL="0" distR="0">
            <wp:extent cx="504825" cy="390525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В Н И М А Н И Е !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Не допускается работа котла с неправильно выполненной системой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отопления. При выборе и устройстве системы отопления рекомендуется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обратиться к специалисту.</w:t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Информация для устройства закрытых отопительных систем: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1) Давление в системе отопления в рабочем состоянии при максимальной температуре отопительной воды (90…95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 должно быть не более 1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6" type="#_x0000_t75" style="width:8.25pt;height:15pt" o:ole="" fillcolor="window">
            <v:imagedata r:id="rId26" o:title=""/>
          </v:shape>
          <o:OLEObject Type="Embed" ProgID="Equation.3" ShapeID="_x0000_i1026" DrawAspect="Content" ObjectID="_1521527705" r:id="rId27"/>
        </w:object>
      </w:r>
      <w:r>
        <w:rPr>
          <w:rFonts w:ascii="Arial" w:hAnsi="Arial"/>
          <w:b/>
          <w:sz w:val="24"/>
        </w:rPr>
        <w:t>;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Предохранительный клапан должен быть отрегулирован на срабатывание при давлении в системе отопления  1,2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7" type="#_x0000_t75" style="width:8.25pt;height:15pt" o:ole="" fillcolor="window">
            <v:imagedata r:id="rId28" o:title=""/>
          </v:shape>
          <o:OLEObject Type="Embed" ProgID="Equation.3" ShapeID="_x0000_i1027" DrawAspect="Content" ObjectID="_1521527706" r:id="rId29"/>
        </w:object>
      </w:r>
      <w:r>
        <w:rPr>
          <w:rFonts w:ascii="Arial" w:hAnsi="Arial"/>
          <w:b/>
          <w:sz w:val="24"/>
        </w:rPr>
        <w:t>;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контроля давления в системе отопления должен быть установлен манометр с пределом измерения от 0 до 4 кг/кв.см.</w:t>
      </w:r>
    </w:p>
    <w:p w:rsidR="004064EC" w:rsidRDefault="004064EC" w:rsidP="004064EC">
      <w:pPr>
        <w:numPr>
          <w:ilvl w:val="0"/>
          <w:numId w:val="4"/>
        </w:numPr>
        <w:ind w:left="-284" w:right="-235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Насос для системы отопления с принудительной циркуляцией теплоносителя выбирается по  рекомендуемому расходу воды через котел, указанному в табл. 1 и расчету гидравлического сопротивления системы. Рабочее давление насоса не должно превышать 1 кг/см</w:t>
      </w:r>
      <w:r w:rsidRPr="0037371A">
        <w:rPr>
          <w:rFonts w:ascii="Arial" w:hAnsi="Arial"/>
          <w:b/>
          <w:position w:val="-4"/>
          <w:sz w:val="24"/>
        </w:rPr>
        <w:object w:dxaOrig="160" w:dyaOrig="300">
          <v:shape id="_x0000_i1028" type="#_x0000_t75" style="width:8.25pt;height:15pt" o:ole="" fillcolor="window">
            <v:imagedata r:id="rId30" o:title=""/>
          </v:shape>
          <o:OLEObject Type="Embed" ProgID="Equation.3" ShapeID="_x0000_i1028" DrawAspect="Content" ObjectID="_1521527707" r:id="rId31"/>
        </w:object>
      </w:r>
      <w:r>
        <w:rPr>
          <w:rFonts w:ascii="Arial" w:hAnsi="Arial"/>
          <w:b/>
          <w:sz w:val="24"/>
        </w:rPr>
        <w:t xml:space="preserve">. 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5.15  В «Руководстве по эксплуатации» должен быть заполнен контрольный талон на установку котла /приложение № 1/.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4064EC" w:rsidRDefault="004064EC" w:rsidP="004064EC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   ПОРЯДОК РАБОТЫ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6.1 Заполнить отопительную систему водой.  Вода для заполнения отопительной системы должна соответствовать требованиям ГОСТ Р 51232-98 и СанПиН 2.1.4.1074-01. Карбонатная жесткость воды -  не более 0,7 мг-экв/кг.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ПРИМЕЧАНИЕ.    Для закрытых отопительных систем наполнительное давление воды в системе при температуре воды 20</w:t>
      </w:r>
      <w:r>
        <w:rPr>
          <w:rFonts w:ascii="Arial" w:hAnsi="Arial"/>
        </w:rPr>
        <w:sym w:font="Symbol" w:char="F0B0"/>
      </w:r>
      <w:r>
        <w:rPr>
          <w:rFonts w:ascii="Arial" w:hAnsi="Arial"/>
        </w:rPr>
        <w:t>С должно быть на 20 кПа больше минимального давления, обозначенного на манометре поз.8 (см. рис. 6, 7, 8)  специалистом, вводящим систему в работу.</w:t>
      </w:r>
      <w:r>
        <w:rPr>
          <w:rFonts w:ascii="Arial" w:hAnsi="Arial"/>
        </w:rPr>
        <w:tab/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  <w:i/>
        </w:rPr>
      </w:pPr>
      <w:r>
        <w:rPr>
          <w:rFonts w:ascii="Arial" w:hAnsi="Arial"/>
          <w:i/>
        </w:rPr>
        <w:t xml:space="preserve"> </w:t>
      </w:r>
    </w:p>
    <w:p w:rsidR="004064EC" w:rsidRDefault="004064EC" w:rsidP="004064EC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  <w:i/>
        </w:rPr>
        <w:t xml:space="preserve">  Розжиг котла 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</w:p>
    <w:p w:rsidR="004064EC" w:rsidRDefault="00EF5866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6.2 </w:t>
      </w:r>
      <w:r w:rsidR="004064EC">
        <w:rPr>
          <w:rFonts w:ascii="Arial" w:hAnsi="Arial"/>
          <w:b/>
          <w:sz w:val="24"/>
        </w:rPr>
        <w:t xml:space="preserve"> Перед началом розжига котла необходимо: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1) Проверить состояние запорных устройств: </w:t>
      </w:r>
      <w:r w:rsidR="0090560F"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</w:rPr>
        <w:t>кран на опуске газопровода к котлу должен быть закрыт, ручка управлени</w:t>
      </w:r>
      <w:r w:rsidR="0090560F">
        <w:rPr>
          <w:rFonts w:ascii="Arial" w:hAnsi="Arial"/>
          <w:b/>
          <w:sz w:val="24"/>
        </w:rPr>
        <w:t>я должна быть в положении «выкл» /</w:t>
      </w:r>
      <w:r>
        <w:rPr>
          <w:rFonts w:ascii="Arial" w:hAnsi="Arial"/>
          <w:b/>
          <w:sz w:val="24"/>
        </w:rPr>
        <w:t xml:space="preserve">« </w:t>
      </w:r>
      <w:r w:rsidRPr="00B3282F">
        <w:rPr>
          <w:rFonts w:ascii="Arial" w:hAnsi="Arial"/>
          <w:b/>
          <w:sz w:val="32"/>
          <w:szCs w:val="32"/>
        </w:rPr>
        <w:sym w:font="Symbol" w:char="F0B7"/>
      </w:r>
      <w:r w:rsidRPr="00B3282F">
        <w:rPr>
          <w:rFonts w:ascii="Arial" w:hAnsi="Arial"/>
          <w:b/>
          <w:sz w:val="32"/>
          <w:szCs w:val="32"/>
        </w:rPr>
        <w:t xml:space="preserve"> </w:t>
      </w:r>
      <w:r>
        <w:rPr>
          <w:rFonts w:ascii="Arial" w:hAnsi="Arial"/>
          <w:b/>
          <w:sz w:val="24"/>
        </w:rPr>
        <w:t xml:space="preserve">»/.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2)</w:t>
      </w:r>
      <w:r>
        <w:rPr>
          <w:rFonts w:ascii="Arial" w:hAnsi="Arial"/>
          <w:b/>
          <w:sz w:val="24"/>
        </w:rPr>
        <w:tab/>
        <w:t xml:space="preserve"> Проверить наличие тяги путем поднесения к смотровому отверстию полоски бумаги,  полоска бумаги должна втягиваться в отверстие.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тяги зажигать газовые горелки запрещается.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3) Открыть входной кран на газопроводе.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4) Поверните рукоятку управления 1 (рис.4) против часовой стрелки в положение совмещения символа "</w:t>
      </w:r>
      <w:r w:rsidRPr="00B3282F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>" с указателем 5 на крышке 2 облицовки (до упора).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5) Нажмите рукоятку вниз (до упора) и, не отпуская её, нажмите кнопку пьезовоспламенителя 6.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Контролируйте воспламенение газа на запальной горелке*.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Не отпускайте рукоятку в течение 10…20 сек. а затем отпустите (отожмите).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Контролируйте устойчивое горение газа на запальной горелке**.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 </w:t>
      </w:r>
      <w:r>
        <w:rPr>
          <w:rFonts w:ascii="Arial" w:hAnsi="Arial"/>
          <w:b/>
          <w:sz w:val="24"/>
          <w:u w:val="single"/>
        </w:rPr>
        <w:t xml:space="preserve">Примечание: </w:t>
      </w:r>
      <w:r>
        <w:rPr>
          <w:rFonts w:ascii="Arial" w:hAnsi="Arial"/>
          <w:b/>
          <w:sz w:val="24"/>
        </w:rPr>
        <w:t xml:space="preserve">При первом включении или при длительном перерыве в работе запальная горелка может не зажигаться из-за наличия воздуха в газопроводе. </w:t>
      </w:r>
    </w:p>
    <w:p w:rsidR="004064EC" w:rsidRDefault="004064EC" w:rsidP="004064EC">
      <w:pPr>
        <w:ind w:left="-284" w:right="-235"/>
        <w:jc w:val="both"/>
        <w:rPr>
          <w:rFonts w:ascii="Arial" w:hAnsi="Arial"/>
          <w:b/>
          <w:sz w:val="24"/>
        </w:rPr>
      </w:pPr>
    </w:p>
    <w:p w:rsidR="00D205F6" w:rsidRDefault="00D205F6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A57AC6" w:rsidRDefault="00A57AC6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 w:rsidRPr="004064EC">
        <w:rPr>
          <w:rFonts w:ascii="Arial" w:hAnsi="Arial"/>
        </w:rPr>
        <w:t>19</w:t>
      </w:r>
    </w:p>
    <w:p w:rsidR="00A57AC6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  </w:t>
      </w:r>
    </w:p>
    <w:p w:rsidR="000870F7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</w:t>
      </w:r>
      <w:r w:rsidR="000870F7">
        <w:rPr>
          <w:rFonts w:ascii="Arial" w:hAnsi="Arial"/>
          <w:b/>
          <w:sz w:val="24"/>
        </w:rPr>
        <w:t>В этом случае необходимо  действия п.4 повторять до успешного розжига запальной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** </w:t>
      </w: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   </w:t>
      </w:r>
      <w:r w:rsidRPr="003A3D50">
        <w:rPr>
          <w:rFonts w:ascii="Arial" w:hAnsi="Arial"/>
          <w:b/>
          <w:sz w:val="24"/>
        </w:rPr>
        <w:t>В случае запу</w:t>
      </w:r>
      <w:r>
        <w:rPr>
          <w:rFonts w:ascii="Arial" w:hAnsi="Arial"/>
          <w:b/>
          <w:sz w:val="24"/>
        </w:rPr>
        <w:t>ска котл</w:t>
      </w:r>
      <w:r w:rsidRPr="003A3D50">
        <w:rPr>
          <w:rFonts w:ascii="Arial" w:hAnsi="Arial"/>
          <w:b/>
          <w:sz w:val="24"/>
        </w:rPr>
        <w:t>а в эксплуатацию через</w:t>
      </w:r>
      <w:r>
        <w:rPr>
          <w:rFonts w:ascii="Arial" w:hAnsi="Arial"/>
          <w:b/>
          <w:sz w:val="24"/>
        </w:rPr>
        <w:t xml:space="preserve"> год и более со дня выпуска возможно погасание запальной горелки при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6) Поверните рукоятку управления против часовой стрелки в положение 1 - 7. При этом должна зажечься основная горелка 12 (рис.1).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Если основная горелка не зажигается, переведите рукоятку управления в положение задания более высокой температуры воды.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7) Проверить (повторно) наличие тяги (см. п.6.2.2.) и работу горелок. Пламя на запальной и основной горелках должно быть голубым, без желтых языков.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8) Установите рукояткой управления требуемую температуру воды (см. раздел 4, табл. 3)</w:t>
      </w: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  <w:u w:val="single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 xml:space="preserve">Примечание: </w:t>
      </w:r>
      <w:r>
        <w:rPr>
          <w:rFonts w:ascii="Arial" w:hAnsi="Arial"/>
          <w:b/>
          <w:sz w:val="24"/>
        </w:rPr>
        <w:t>При прогреве котла и системы отопления до температуры воды на входе в котел  менее 30ºС допускается образование конденсата по всей поверхности теплообменника. При дальнейшем прогреве конденсатообразование прекращается.</w:t>
      </w:r>
    </w:p>
    <w:p w:rsidR="000870F7" w:rsidRDefault="00EF586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6.3 </w:t>
      </w:r>
      <w:r w:rsidR="000870F7">
        <w:rPr>
          <w:rFonts w:ascii="Arial" w:hAnsi="Arial"/>
          <w:b/>
          <w:sz w:val="24"/>
        </w:rPr>
        <w:t xml:space="preserve"> Обслуживание котла во время его работы.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обслуживании котла во время его работы периодически необходимо:</w:t>
      </w:r>
    </w:p>
    <w:p w:rsidR="000870F7" w:rsidRDefault="004064EC" w:rsidP="004064EC">
      <w:pPr>
        <w:pStyle w:val="a5"/>
        <w:tabs>
          <w:tab w:val="left" w:pos="284"/>
        </w:tabs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       </w:t>
      </w:r>
      <w:r w:rsidR="000870F7">
        <w:rPr>
          <w:rFonts w:ascii="Arial" w:hAnsi="Arial"/>
        </w:rPr>
        <w:t>1)  контролировать работу газогорелочного устройства через смотровое  отверстие   по наличию пламени на запальной и основной горелках, пламя на запальной и основной горелках должно быть голубым без желтых языков;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2) контролировать температуру воды на выходе из котла по термометру 2 , температура воды на выходе из котла не должна превышать заданного значения;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3) регулировать, при необходимости, температуру воды на выходе из котла вращением ручки управления 13 / см. таблицу 3/;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4) контролировать наличие воды в расширительном баке и, при необходимости, доливать воду (для открытой отопительной системы, см. рис.5);</w:t>
      </w:r>
    </w:p>
    <w:p w:rsidR="000870F7" w:rsidRDefault="000870F7" w:rsidP="000870F7">
      <w:pPr>
        <w:pStyle w:val="a7"/>
        <w:ind w:left="-284" w:right="-235"/>
        <w:jc w:val="both"/>
        <w:rPr>
          <w:rFonts w:ascii="Arial" w:hAnsi="Arial"/>
        </w:rPr>
      </w:pPr>
      <w:r>
        <w:rPr>
          <w:rFonts w:ascii="Arial" w:hAnsi="Arial"/>
        </w:rPr>
        <w:t xml:space="preserve">          5) при закрытой отопительной системе контролировать давление в системе по манометру поз.8 (см. рис.6, 7, 8), при необходимости отрегулировать давление в системе в пределах рабочего поля, обозначенного на манометре специалистом, вводящим систему в работу, в зависимости от температуры отопительной воды в системе в данный момент добавлением или сливом воды.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Следует помнить, что граница максимального давления – максимальное давление в системе отопления в момент достижения максимальной температуры отопительной воды (90…95 </w:t>
      </w:r>
      <w:r>
        <w:rPr>
          <w:rFonts w:ascii="Arial" w:hAnsi="Arial"/>
          <w:b/>
          <w:sz w:val="24"/>
        </w:rPr>
        <w:sym w:font="Symbol" w:char="F0B0"/>
      </w:r>
      <w:r>
        <w:rPr>
          <w:rFonts w:ascii="Arial" w:hAnsi="Arial"/>
          <w:b/>
          <w:sz w:val="24"/>
        </w:rPr>
        <w:t>С).</w:t>
      </w:r>
    </w:p>
    <w:p w:rsidR="000870F7" w:rsidRDefault="00EF5866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6.4 </w:t>
      </w:r>
      <w:r w:rsidR="000870F7">
        <w:rPr>
          <w:rFonts w:ascii="Arial" w:hAnsi="Arial"/>
        </w:rPr>
        <w:t xml:space="preserve"> При отсутствии тяги, 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котлу и  перевести ручку управления в положение  «выкл.» /«</w:t>
      </w:r>
      <w:r w:rsidR="000870F7" w:rsidRPr="00B3282F">
        <w:rPr>
          <w:rFonts w:ascii="Arial" w:hAnsi="Arial"/>
          <w:sz w:val="32"/>
          <w:szCs w:val="32"/>
        </w:rPr>
        <w:sym w:font="Symbol" w:char="F0B7"/>
      </w:r>
      <w:r w:rsidR="000870F7">
        <w:rPr>
          <w:rFonts w:ascii="Arial" w:hAnsi="Arial"/>
        </w:rPr>
        <w:t>»/. После устранения причины аварийного отключения котла  произвести повторный розжиг газогорелочного устройства согласно пункта 6.2.</w:t>
      </w:r>
    </w:p>
    <w:p w:rsidR="000870F7" w:rsidRDefault="00EF5866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6.5 </w:t>
      </w:r>
      <w:r w:rsidR="000870F7">
        <w:rPr>
          <w:rFonts w:ascii="Arial" w:hAnsi="Arial"/>
          <w:b/>
          <w:sz w:val="24"/>
        </w:rPr>
        <w:t xml:space="preserve">  Отключение основной горелки.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Для отключения основной газовой  горелки поверните рукоятку управления 1 (рис.4) по часовой стрелке до совмещения символа "</w:t>
      </w:r>
      <w:r w:rsidRPr="00B3282F">
        <w:rPr>
          <w:rFonts w:ascii="Arial" w:hAnsi="Arial"/>
          <w:b/>
          <w:sz w:val="32"/>
          <w:szCs w:val="32"/>
        </w:rPr>
        <w:sym w:font="Wingdings 2" w:char="F0EA"/>
      </w:r>
      <w:r>
        <w:rPr>
          <w:rFonts w:ascii="Arial" w:hAnsi="Arial"/>
          <w:b/>
          <w:sz w:val="24"/>
        </w:rPr>
        <w:t xml:space="preserve">" с указателем 5.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</w:t>
      </w:r>
    </w:p>
    <w:p w:rsidR="00A57AC6" w:rsidRDefault="00A57AC6" w:rsidP="004064EC">
      <w:pPr>
        <w:ind w:left="-284" w:right="-235"/>
        <w:jc w:val="right"/>
        <w:rPr>
          <w:rFonts w:ascii="Arial" w:hAnsi="Arial"/>
        </w:rPr>
      </w:pPr>
    </w:p>
    <w:p w:rsidR="004064EC" w:rsidRPr="004064EC" w:rsidRDefault="004064EC" w:rsidP="004064EC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20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 xml:space="preserve"> При этом на пилотной горелке будет гореть факел.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6.6 Для полного отключения подачи газа на основную и запальную горелки поверните рукоятку управления в позицию «</w:t>
      </w:r>
      <w:r>
        <w:rPr>
          <w:rFonts w:ascii="Arial" w:hAnsi="Arial"/>
          <w:b/>
          <w:sz w:val="24"/>
        </w:rPr>
        <w:sym w:font="Symbol" w:char="F0B7"/>
      </w:r>
      <w:r>
        <w:rPr>
          <w:rFonts w:ascii="Arial" w:hAnsi="Arial"/>
          <w:b/>
          <w:sz w:val="24"/>
        </w:rPr>
        <w:t>» ("выключено").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Закройте газовый кран перед котлом.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 </w:t>
      </w: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   ТРЕБОВАНИЯ  ПО ТЕХНИКЕ   БЕЗОПАСНОСТИ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7.1</w:t>
      </w:r>
      <w:r w:rsidR="000870F7">
        <w:rPr>
          <w:rFonts w:ascii="Arial" w:hAnsi="Arial"/>
          <w:b/>
          <w:sz w:val="24"/>
        </w:rPr>
        <w:t xml:space="preserve"> К обслуживанию допускаются лица, ознакомленные с устройством и правилами эксплуатации котла.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7.2  </w:t>
      </w:r>
      <w:r w:rsidR="000870F7">
        <w:rPr>
          <w:rFonts w:ascii="Arial" w:hAnsi="Arial"/>
          <w:b/>
          <w:sz w:val="24"/>
        </w:rPr>
        <w:t>Во избежание несчастных случаев и порчи котла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</w:t>
      </w: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ЗАПРЕЩАЕТСЯ: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включать котел детям и лицам, которые не ознакомлены с  инструкцией по   эксплуатации;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применять в качестве теплоносителя вместо воды другие жидкости **;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эксплуатировать котел с неисправной газовой автоматикой;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пользоваться горячей водой из отопительной системы для бытовых целей;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применять огонь для обнаружения утечек газа /для этих целей пользуйтесь мыльной эмульсией/;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включать котел при отсутствии тяги в дымоходе и без предварительного заполнения системы отопления и котла водой;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b w:val="0"/>
        </w:rPr>
      </w:pPr>
      <w:r>
        <w:rPr>
          <w:rFonts w:ascii="Arial" w:hAnsi="Arial"/>
        </w:rPr>
        <w:t>- класть на котел и трубопроводы и хранить вблизи легковоспламеняющиеся предметы /бумага, тряпки и т.д./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- владельцу производить ремонт и переустановку котла, а также вносить в к</w:t>
      </w:r>
      <w:r w:rsidR="001F4B2B">
        <w:rPr>
          <w:rFonts w:ascii="Arial" w:hAnsi="Arial"/>
        </w:rPr>
        <w:t>онструкцию какие-либо изменения;</w:t>
      </w:r>
    </w:p>
    <w:p w:rsidR="001F4B2B" w:rsidRDefault="001F4B2B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- производить очистку поверхностей котла растворителями (разбавителями) лакокрасочных материалов. 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7.3 </w:t>
      </w:r>
      <w:r w:rsidR="000870F7">
        <w:rPr>
          <w:rFonts w:ascii="Arial" w:hAnsi="Arial"/>
          <w:b/>
          <w:sz w:val="24"/>
        </w:rPr>
        <w:t xml:space="preserve"> При неработающем котле газовые краны должны быть закрыты.</w:t>
      </w:r>
    </w:p>
    <w:p w:rsidR="000870F7" w:rsidRDefault="004064EC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7.4 </w:t>
      </w:r>
      <w:r w:rsidR="000870F7">
        <w:rPr>
          <w:rFonts w:ascii="Arial" w:hAnsi="Arial"/>
        </w:rPr>
        <w:t xml:space="preserve"> При обнаружении в помещении запаха газа немедленно выключите котел, откройте окна и двери, вызовите по телефону, находящемуся вне помещения, аварийную газовую службу. До ее приезда и до устранения утечки газа не производите работ, связанных с огнем, искрообразованием /не включайте электроосвещение, не пользуйтесь газовыми и электрическими приборами, не зажигайте огня и т.д./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7.5 </w:t>
      </w:r>
      <w:r w:rsidR="000870F7">
        <w:rPr>
          <w:rFonts w:ascii="Arial" w:hAnsi="Arial"/>
          <w:b/>
          <w:sz w:val="24"/>
        </w:rPr>
        <w:t xml:space="preserve"> В случае возникновения пожара немедленно сообщите в пожарную часть.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>При неправильном пользовании котлом возможно отравление газом или окисью углерода /угарным газом/. Признаками отравления являются: тяжесть в голове, сильное сердцебиение, рвота, одышка, нарушение двигательных функций. Пострадавший может внезапно потерять сознание.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b/>
          <w:sz w:val="24"/>
        </w:rPr>
        <w:t>Для оказания первой помощи пострадавшему вызовите скорую помощь по телефону, вынесите пострадавшего на свежий воздух, тепло укутайте и не дайте  заснуть, при потере сознания дайте понюхать нашатырный спирт и сделайте искусственное дыхание.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7.6 </w:t>
      </w:r>
      <w:r w:rsidR="000870F7">
        <w:rPr>
          <w:rFonts w:ascii="Arial" w:hAnsi="Arial"/>
          <w:b/>
          <w:sz w:val="24"/>
        </w:rPr>
        <w:t xml:space="preserve"> В случае применения циркуляционного электронасоса надежно заземлить трубопровод системы отопления. Изоляция проводов, корпус эл. двигателя, переключатель скоростей должны быть исправны.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__________________________ </w:t>
      </w:r>
    </w:p>
    <w:p w:rsidR="00123311" w:rsidRPr="00123311" w:rsidRDefault="000870F7" w:rsidP="00123311">
      <w:pPr>
        <w:ind w:left="-284" w:right="-284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** Допускаетс</w:t>
      </w:r>
      <w:r w:rsidR="00D801A9">
        <w:rPr>
          <w:rFonts w:ascii="Arial" w:hAnsi="Arial"/>
          <w:b/>
          <w:sz w:val="24"/>
        </w:rPr>
        <w:t>я применение бытового теплоносителя на водно-глицериновой основе, сертифицированного для применения в отопительных системах.</w:t>
      </w:r>
      <w:r w:rsidR="00123311">
        <w:rPr>
          <w:rFonts w:ascii="Arial" w:hAnsi="Arial"/>
          <w:b/>
          <w:sz w:val="24"/>
        </w:rPr>
        <w:t xml:space="preserve"> </w:t>
      </w:r>
      <w:r w:rsidR="00123311" w:rsidRPr="00123311">
        <w:rPr>
          <w:rFonts w:ascii="Arial" w:hAnsi="Arial" w:cs="Arial"/>
          <w:b/>
          <w:sz w:val="24"/>
        </w:rPr>
        <w:t>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D801A9" w:rsidRDefault="00D801A9" w:rsidP="00D801A9">
      <w:pPr>
        <w:ind w:left="-284" w:right="-235"/>
        <w:jc w:val="right"/>
        <w:rPr>
          <w:rFonts w:ascii="Arial" w:hAnsi="Arial"/>
        </w:rPr>
      </w:pPr>
      <w:r w:rsidRPr="00A57AC6">
        <w:rPr>
          <w:rFonts w:ascii="Arial" w:hAnsi="Arial"/>
        </w:rPr>
        <w:t>21</w:t>
      </w:r>
    </w:p>
    <w:p w:rsidR="00A57AC6" w:rsidRPr="00A57AC6" w:rsidRDefault="00A57AC6" w:rsidP="00D801A9">
      <w:pPr>
        <w:ind w:left="-284" w:right="-235"/>
        <w:jc w:val="right"/>
        <w:rPr>
          <w:rFonts w:ascii="Arial" w:hAnsi="Arial"/>
        </w:rPr>
      </w:pPr>
    </w:p>
    <w:p w:rsidR="000870F7" w:rsidRPr="00B35AA1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 w:rsidRPr="00B35AA1">
        <w:rPr>
          <w:rFonts w:ascii="Arial" w:hAnsi="Arial"/>
          <w:b/>
          <w:sz w:val="24"/>
          <w:u w:val="single"/>
        </w:rPr>
        <w:t>ЗАПРЕЩАЕТСЯ</w:t>
      </w:r>
      <w:r>
        <w:rPr>
          <w:rFonts w:ascii="Arial" w:hAnsi="Arial"/>
          <w:b/>
          <w:sz w:val="24"/>
        </w:rPr>
        <w:t xml:space="preserve">  </w:t>
      </w:r>
      <w:r w:rsidRPr="00B35AA1">
        <w:rPr>
          <w:rFonts w:ascii="Arial" w:hAnsi="Arial"/>
          <w:b/>
          <w:sz w:val="24"/>
        </w:rPr>
        <w:t>применение</w:t>
      </w:r>
      <w:r>
        <w:rPr>
          <w:rFonts w:ascii="Arial" w:hAnsi="Arial"/>
          <w:b/>
          <w:sz w:val="24"/>
        </w:rPr>
        <w:t xml:space="preserve"> в качестве низкозамерзающей жидкости антифриза типа «Арктика» и других теплоносителей на основе этиленгликоля.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  ТЕХНИЧЕСКОЕ ОБСЛУЖИВАНИЕ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4064EC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8.1</w:t>
      </w:r>
      <w:r w:rsidR="000870F7">
        <w:rPr>
          <w:rFonts w:ascii="Arial" w:hAnsi="Arial"/>
        </w:rPr>
        <w:t xml:space="preserve"> Наблюдение за работой котла возлагается на владельца, который обязан содержать котел в чистоте и исправном состоянии.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8.2</w:t>
      </w:r>
      <w:r w:rsidR="000870F7">
        <w:rPr>
          <w:rFonts w:ascii="Arial" w:hAnsi="Arial"/>
          <w:b/>
          <w:sz w:val="24"/>
        </w:rPr>
        <w:t xml:space="preserve"> Периодически /по необходимости/ следует подпитывать систему отопления водой.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8.3</w:t>
      </w:r>
      <w:r w:rsidR="000870F7">
        <w:rPr>
          <w:rFonts w:ascii="Arial" w:hAnsi="Arial"/>
          <w:b/>
          <w:sz w:val="24"/>
        </w:rPr>
        <w:t xml:space="preserve"> По окончании отопительного сезона рекомендуется промыть систему отопления.    На летнее время систему отопления заполните водой, чтобы не допустить коррозии металла.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8.4</w:t>
      </w:r>
      <w:r w:rsidR="000870F7">
        <w:rPr>
          <w:rFonts w:ascii="Arial" w:hAnsi="Arial"/>
          <w:b/>
          <w:sz w:val="24"/>
        </w:rPr>
        <w:t xml:space="preserve"> В случае прекращения работы котла в зимнее время на продолжительный срок /свыше суток/ полностью слейте воду во избежание ее замерзания.</w:t>
      </w:r>
    </w:p>
    <w:p w:rsidR="000870F7" w:rsidRDefault="004064EC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8.5</w:t>
      </w:r>
      <w:r w:rsidR="000870F7">
        <w:rPr>
          <w:rFonts w:ascii="Arial" w:hAnsi="Arial"/>
          <w:b/>
          <w:sz w:val="24"/>
        </w:rPr>
        <w:t xml:space="preserve"> Необходимо ежегодно проверять вытяжные каналы теплообменника и, при необходимости, чистить. При неправильно настроенных горелках или недостаточной вытяжке /желтое пламя/ эти каналы могут быть засорены сажей. Рекомендуется периодически визуально проверять работу горелок: горение газа должно быть голубым пламенем, без желтого отсвета и коптящих /желтых/ языков.</w:t>
      </w:r>
    </w:p>
    <w:p w:rsidR="000870F7" w:rsidRDefault="000870F7" w:rsidP="000870F7">
      <w:pPr>
        <w:pStyle w:val="33"/>
        <w:ind w:left="-284" w:right="-235" w:firstLine="0"/>
        <w:rPr>
          <w:rFonts w:ascii="Arial" w:hAnsi="Arial"/>
          <w:i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82F">
        <w:rPr>
          <w:rFonts w:ascii="Arial" w:hAnsi="Arial"/>
          <w:i/>
        </w:rPr>
        <w:t>Не эксплуатируйте котел при горении газа желтым, коптящим пламенем. Обратитесь к специалистам!</w:t>
      </w:r>
    </w:p>
    <w:p w:rsidR="000870F7" w:rsidRPr="00B3282F" w:rsidRDefault="000870F7" w:rsidP="000870F7">
      <w:pPr>
        <w:pStyle w:val="33"/>
        <w:ind w:left="-284" w:right="-235" w:firstLine="0"/>
        <w:rPr>
          <w:rFonts w:ascii="Arial" w:hAnsi="Arial"/>
          <w:i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Для  проведения осмотра и чистки (при необходимости) вытяжных каналов теплообменника необходимо: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а) отсоединить котел от дымохода;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б) снять облицовку поз. 8 (рис.1) котла и установить на пол или подставку  (при необходимости вынуть датчик указателя температуры и отсоединить провод пьезовоспламенителя);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в) отсоединить провода от датчика тяги 10;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г) открутить два винта крепления и снять газоотвод поз.5.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  <w:u w:val="single"/>
        </w:rPr>
        <w:t>Примечание:</w:t>
      </w:r>
      <w:r>
        <w:rPr>
          <w:rFonts w:ascii="Arial" w:hAnsi="Arial"/>
          <w:b/>
          <w:sz w:val="24"/>
        </w:rPr>
        <w:t xml:space="preserve">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каналов все снятые детали и узлы установить в обратной последовательности. Подсоединение к газоподводящей трубе уплотнить подмоткой фумы.</w:t>
      </w:r>
    </w:p>
    <w:p w:rsidR="000870F7" w:rsidRDefault="004064EC" w:rsidP="000870F7">
      <w:pPr>
        <w:ind w:left="-284" w:right="-235"/>
        <w:jc w:val="both"/>
        <w:rPr>
          <w:rFonts w:ascii="Arial" w:hAnsi="Arial" w:cs="Arial"/>
          <w:b/>
          <w:sz w:val="24"/>
        </w:rPr>
      </w:pPr>
      <w:r>
        <w:rPr>
          <w:rFonts w:ascii="Arial" w:hAnsi="Arial"/>
          <w:b/>
          <w:sz w:val="24"/>
        </w:rPr>
        <w:t>8.6</w:t>
      </w:r>
      <w:r w:rsidR="000870F7">
        <w:rPr>
          <w:rFonts w:ascii="Arial" w:hAnsi="Arial"/>
          <w:b/>
          <w:sz w:val="24"/>
        </w:rPr>
        <w:t xml:space="preserve"> </w:t>
      </w:r>
      <w:r w:rsidR="000870F7">
        <w:rPr>
          <w:rFonts w:ascii="Arial" w:hAnsi="Arial" w:cs="Arial"/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Обязательный комплекс работ при профилактическом осмотре приведен в таблице:</w:t>
      </w:r>
    </w:p>
    <w:p w:rsidR="00A57AC6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786"/>
        <w:gridCol w:w="4820"/>
      </w:tblGrid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         Наименование  работ</w:t>
            </w:r>
          </w:p>
        </w:tc>
        <w:tc>
          <w:tcPr>
            <w:tcW w:w="4820" w:type="dxa"/>
          </w:tcPr>
          <w:p w:rsidR="000870F7" w:rsidRPr="00EA711B" w:rsidRDefault="000870F7" w:rsidP="004064EC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 Периодичность  выполнения работ 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Прочистка сопел основной и запаль-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ной горелок, секций теплообменника,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фильтра.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 мере необходимости</w:t>
            </w:r>
          </w:p>
        </w:tc>
      </w:tr>
    </w:tbl>
    <w:p w:rsidR="003B444B" w:rsidRDefault="003B444B" w:rsidP="004064EC">
      <w:pPr>
        <w:jc w:val="right"/>
        <w:rPr>
          <w:rFonts w:ascii="Arial" w:hAnsi="Arial" w:cs="Arial"/>
        </w:rPr>
      </w:pPr>
    </w:p>
    <w:p w:rsidR="00A57AC6" w:rsidRDefault="00A57AC6" w:rsidP="004064EC">
      <w:pPr>
        <w:jc w:val="right"/>
        <w:rPr>
          <w:rFonts w:ascii="Arial" w:hAnsi="Arial" w:cs="Arial"/>
        </w:rPr>
      </w:pPr>
    </w:p>
    <w:p w:rsidR="00344D8F" w:rsidRPr="004064EC" w:rsidRDefault="004064EC" w:rsidP="004064EC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22</w:t>
      </w:r>
    </w:p>
    <w:p w:rsidR="00344D8F" w:rsidRDefault="004064EC">
      <w:r>
        <w:lastRenderedPageBreak/>
        <w:t>Продолжение таблицы</w:t>
      </w:r>
    </w:p>
    <w:p w:rsidR="004064EC" w:rsidRDefault="004064EC"/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786"/>
        <w:gridCol w:w="4820"/>
      </w:tblGrid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герметичности газовых и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водяных систем  котла.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наличия тяги в дымоходе и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вентиляционном канале.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Очистка термопары от нагара.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Зачистка контактов цепи термопары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(мелким наждачным полотном, зер-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нистость 0…3).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Перед началом отопительного сезона.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работы автоматики безо-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пасности по пламени и терморегу-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лятора.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работоспособности авто-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матики по тяге.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Проверка  работы пьезорозжига.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При каждом посещении по графику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технического обслуживания.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Прочистка металлической щеткой го-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релочных пазов горелки от окалины,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сажи, солей, конденсата.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После прочистки продуть горелку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воздухом. </w:t>
            </w:r>
          </w:p>
        </w:tc>
        <w:tc>
          <w:tcPr>
            <w:tcW w:w="4820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 xml:space="preserve">По мере необходимости, но не реже </w:t>
            </w:r>
          </w:p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одного раза в год.</w:t>
            </w:r>
          </w:p>
        </w:tc>
      </w:tr>
      <w:tr w:rsidR="000870F7" w:rsidRPr="00EA711B" w:rsidTr="00A57AC6">
        <w:tc>
          <w:tcPr>
            <w:tcW w:w="4786" w:type="dxa"/>
          </w:tcPr>
          <w:p w:rsidR="000870F7" w:rsidRPr="00EA711B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Смена мелких деталей и ремонт.</w:t>
            </w:r>
          </w:p>
        </w:tc>
        <w:tc>
          <w:tcPr>
            <w:tcW w:w="4820" w:type="dxa"/>
          </w:tcPr>
          <w:p w:rsidR="000870F7" w:rsidRDefault="000870F7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  <w:r w:rsidRPr="00EA711B">
              <w:rPr>
                <w:rFonts w:ascii="Arial" w:hAnsi="Arial"/>
                <w:b/>
                <w:sz w:val="24"/>
              </w:rPr>
              <w:t>По мере необходимости</w:t>
            </w:r>
          </w:p>
          <w:p w:rsidR="00344D8F" w:rsidRPr="00EA711B" w:rsidRDefault="00344D8F" w:rsidP="00D205F6">
            <w:pPr>
              <w:ind w:right="-1050"/>
              <w:jc w:val="both"/>
              <w:rPr>
                <w:rFonts w:ascii="Arial" w:hAnsi="Arial"/>
                <w:b/>
                <w:sz w:val="24"/>
              </w:rPr>
            </w:pPr>
          </w:p>
        </w:tc>
      </w:tr>
    </w:tbl>
    <w:p w:rsidR="000870F7" w:rsidRDefault="000870F7" w:rsidP="000870F7">
      <w:pPr>
        <w:ind w:right="-1050"/>
        <w:jc w:val="both"/>
        <w:rPr>
          <w:rFonts w:ascii="Arial" w:hAnsi="Arial"/>
          <w:b/>
          <w:sz w:val="24"/>
        </w:rPr>
      </w:pPr>
    </w:p>
    <w:p w:rsidR="000870F7" w:rsidRPr="00374BD6" w:rsidRDefault="000870F7" w:rsidP="00D205F6">
      <w:pPr>
        <w:ind w:right="-143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i/>
          <w:sz w:val="24"/>
        </w:rPr>
        <w:t xml:space="preserve"> Работы, связанные с техническим обслуживанием, не являются гарантийными  обязательствами завода – изготовителя.</w:t>
      </w:r>
    </w:p>
    <w:p w:rsidR="000870F7" w:rsidRDefault="000870F7" w:rsidP="00D205F6">
      <w:pPr>
        <w:ind w:left="-284" w:right="-143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9  ВОЗМОЖНЫЕ  НЕИСПРАВНОСТИ  И  МЕТОДЫ ИХ  УСТРАНЕНИЯ</w:t>
      </w:r>
      <w:r>
        <w:rPr>
          <w:rFonts w:ascii="Arial" w:hAnsi="Arial"/>
          <w:b/>
          <w:sz w:val="24"/>
        </w:rPr>
        <w:tab/>
        <w:t xml:space="preserve"> 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Перечень возможных неисправностей приведен в таблице 4.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Таблица 4</w:t>
      </w:r>
    </w:p>
    <w:tbl>
      <w:tblPr>
        <w:tblW w:w="10207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686"/>
        <w:gridCol w:w="3261"/>
        <w:gridCol w:w="3260"/>
      </w:tblGrid>
      <w:tr w:rsidR="000870F7" w:rsidTr="00A57AC6">
        <w:tc>
          <w:tcPr>
            <w:tcW w:w="3686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Наименование неисправности,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внешнее проявление и допол-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нительные признаки.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     Вероятная  причина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      Метод  устранения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1 </w:t>
            </w:r>
            <w:r w:rsidR="000870F7">
              <w:rPr>
                <w:rFonts w:ascii="Arial" w:hAnsi="Arial"/>
                <w:b/>
                <w:sz w:val="22"/>
              </w:rPr>
              <w:t xml:space="preserve"> Основная</w:t>
            </w:r>
            <w:r w:rsidR="00614072">
              <w:rPr>
                <w:rFonts w:ascii="Arial" w:hAnsi="Arial"/>
                <w:b/>
                <w:sz w:val="22"/>
              </w:rPr>
              <w:t xml:space="preserve"> и запальная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го</w:t>
            </w:r>
            <w:r w:rsidR="000870F7">
              <w:rPr>
                <w:rFonts w:ascii="Arial" w:hAnsi="Arial"/>
                <w:b/>
                <w:sz w:val="22"/>
              </w:rPr>
              <w:t>релки погасли.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Прекращение подачи газа.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Нагар на термопаре.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Отсутствие контакта в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це</w:t>
            </w:r>
            <w:r w:rsidR="000870F7">
              <w:rPr>
                <w:rFonts w:ascii="Arial" w:hAnsi="Arial"/>
                <w:b/>
                <w:sz w:val="22"/>
              </w:rPr>
              <w:t>пи термопары.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Неисправен датчик тяги.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Термопара не вырабаты-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вает ЭДС, сгорел ее горя-</w:t>
            </w:r>
          </w:p>
          <w:p w:rsidR="000870F7" w:rsidRDefault="000870F7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чий спай.</w:t>
            </w:r>
          </w:p>
          <w:p w:rsidR="000870F7" w:rsidRDefault="00614072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Тяга дымохода </w:t>
            </w:r>
          </w:p>
          <w:p w:rsidR="000870F7" w:rsidRDefault="00614072" w:rsidP="00614072">
            <w:pPr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недоста</w:t>
            </w:r>
            <w:r w:rsidR="000870F7">
              <w:rPr>
                <w:rFonts w:ascii="Arial" w:hAnsi="Arial"/>
                <w:b/>
                <w:sz w:val="22"/>
              </w:rPr>
              <w:t xml:space="preserve">точна.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>Закрыть газовые краны.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Проветрить топку котла не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менее 10 минут.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Повторить розжиг соглас-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 разделу 6 настоящего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паспорта.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Очистить от нагара стер-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жень термопары (техобс-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луживание).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цепь термопа-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ры, при необходимости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зачистить мелким наждач-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ным полотном контакты**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(техобслуживание).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 наружные кон-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такты датчика тяги. При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отсутствии контакта - за-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 xml:space="preserve">чистить (техобслуживание). 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датчик тяги.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термопару**.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Отремонтировать дымо-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ход в соответствии с пра-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вилами ремонта.  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lastRenderedPageBreak/>
              <w:t xml:space="preserve">2 </w:t>
            </w:r>
            <w:r w:rsidR="000870F7">
              <w:rPr>
                <w:rFonts w:ascii="Arial" w:hAnsi="Arial"/>
                <w:b/>
                <w:sz w:val="22"/>
              </w:rPr>
              <w:t xml:space="preserve"> Горение газа нормальное,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вода в системе отопления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нагревается плохо.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Уровень воды в расшири-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тельном баке снижен.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Воздух в системе отопле-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ния.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Выключить котел.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После охлаждения темпе-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ратуры воды в котле не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выше 75 </w:t>
            </w:r>
            <w:r>
              <w:rPr>
                <w:rFonts w:ascii="Arial" w:hAnsi="Arial"/>
                <w:b/>
                <w:sz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</w:rPr>
              <w:t xml:space="preserve">С долить воду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согласно п.8.2, 6.1, 6.3.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Удалить воздух из систе-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мы вентилем 6 (см. схе-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мы рис.  6, 7, 8).  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3 </w:t>
            </w:r>
            <w:r w:rsidR="000870F7">
              <w:rPr>
                <w:rFonts w:ascii="Arial" w:hAnsi="Arial"/>
                <w:b/>
                <w:sz w:val="22"/>
              </w:rPr>
              <w:t xml:space="preserve"> Температура горячей воды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 выходе из котла выше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95 </w:t>
            </w:r>
            <w:r>
              <w:rPr>
                <w:rFonts w:ascii="Arial" w:hAnsi="Arial"/>
                <w:b/>
                <w:sz w:val="22"/>
              </w:rPr>
              <w:sym w:font="Symbol" w:char="F0B0"/>
            </w:r>
            <w:r>
              <w:rPr>
                <w:rFonts w:ascii="Arial" w:hAnsi="Arial"/>
                <w:b/>
                <w:sz w:val="22"/>
              </w:rPr>
              <w:t xml:space="preserve">С. </w:t>
            </w:r>
          </w:p>
        </w:tc>
        <w:tc>
          <w:tcPr>
            <w:tcW w:w="3261" w:type="dxa"/>
          </w:tcPr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Нарушена настройка </w:t>
            </w:r>
          </w:p>
          <w:p w:rsidR="000870F7" w:rsidRDefault="00614072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тер</w:t>
            </w:r>
            <w:r w:rsidR="000870F7"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Разгерметизация  термо-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системы.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Нет надежного контакта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датчика 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в "гнезде". 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Настроить терморегуля-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тор.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термосистему.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Поджать датчик кембри-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ком к стенке "гнезда".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4 </w:t>
            </w:r>
            <w:r w:rsidR="000870F7">
              <w:rPr>
                <w:rFonts w:ascii="Arial" w:hAnsi="Arial"/>
                <w:b/>
                <w:sz w:val="22"/>
              </w:rPr>
              <w:t xml:space="preserve"> Утечка газа в местах соеди-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нения газопроводов.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Износились прокладки, 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лабли резьбовые соеди-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нения.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прокладки, уп-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лотнить и подтянуть сое-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динения, проверить на гер-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метичность обмыливани-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ем (техобслуживание).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5 </w:t>
            </w:r>
            <w:r w:rsidR="000870F7">
              <w:rPr>
                <w:rFonts w:ascii="Arial" w:hAnsi="Arial"/>
                <w:b/>
                <w:sz w:val="22"/>
              </w:rPr>
              <w:t xml:space="preserve"> Запальная горелка не заго-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рается или горит пульсирую-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щим пламенем или отключает-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ся во время работы или горит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"слабым" пламенем.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Засорено сопло запаль-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ной горелки.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Давление газа ниже до-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пустимого.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Негерметичность газопро-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вода запальной горелки.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Прочистить отверстие мед-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ной проволокой (техобсл.).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Сообщить в "Горгаз"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соответствующую органи-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зацию.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Проверить и устранить не-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герметичность (техобсл.).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6 </w:t>
            </w:r>
            <w:r w:rsidR="000870F7">
              <w:rPr>
                <w:rFonts w:ascii="Arial" w:hAnsi="Arial"/>
                <w:b/>
                <w:sz w:val="22"/>
              </w:rPr>
              <w:t xml:space="preserve"> Основная  горелка не заго-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рается или горит  слабо, пуль-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сирующим пламенем или от-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ключается.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Засорились сопла. Нару-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шена настройка терморе-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гулятора.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Засорился фильтр.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Вывернуть и прочистить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сопла, промыть их спир-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том или бензином (техобсл.)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Произвести настройку 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Снять сетку фильтра, про-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мыть в бензине и устано-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вить на место.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7 </w:t>
            </w:r>
            <w:r w:rsidR="000870F7">
              <w:rPr>
                <w:rFonts w:ascii="Arial" w:hAnsi="Arial"/>
                <w:b/>
                <w:sz w:val="22"/>
              </w:rPr>
              <w:t xml:space="preserve"> При работе котла при дос-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тижении температуры воды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установленного значения ос-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новная горелка не переходит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на  режим работы "малый газ".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Разгерметизация чувстви-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тельного элемента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капиллярной трубки тер-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морегулятора.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Нет надежного контакта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датчика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в "гнезде".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Заменить чувствительный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элемент терморегулятора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 капиллярной трубкой.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Поджать датчик к стенке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"гнезда" кембриком.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8 </w:t>
            </w:r>
            <w:r w:rsidR="000870F7">
              <w:rPr>
                <w:rFonts w:ascii="Arial" w:hAnsi="Arial"/>
                <w:b/>
                <w:sz w:val="22"/>
              </w:rPr>
              <w:t xml:space="preserve"> После розжига основной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горелки котел выключается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(гаснет).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Засорение дымохода за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котлом.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Прочистить дымоход за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котлом.</w:t>
            </w:r>
          </w:p>
        </w:tc>
      </w:tr>
      <w:tr w:rsidR="000870F7" w:rsidTr="00A57AC6">
        <w:tc>
          <w:tcPr>
            <w:tcW w:w="3686" w:type="dxa"/>
          </w:tcPr>
          <w:p w:rsidR="000870F7" w:rsidRDefault="001F4B2B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9 </w:t>
            </w:r>
            <w:r w:rsidR="000870F7">
              <w:rPr>
                <w:rFonts w:ascii="Arial" w:hAnsi="Arial"/>
                <w:b/>
                <w:sz w:val="22"/>
              </w:rPr>
              <w:t xml:space="preserve"> Проскок пламени на сопло 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основной горелки или пульса-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ция пламени. </w:t>
            </w:r>
          </w:p>
        </w:tc>
        <w:tc>
          <w:tcPr>
            <w:tcW w:w="3261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Давление газа ниже допус-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тимого.</w:t>
            </w:r>
          </w:p>
        </w:tc>
        <w:tc>
          <w:tcPr>
            <w:tcW w:w="3260" w:type="dxa"/>
          </w:tcPr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Сообщить в "Горгаз" или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соответствующую органи-</w:t>
            </w:r>
          </w:p>
          <w:p w:rsidR="000870F7" w:rsidRDefault="000870F7" w:rsidP="00D205F6">
            <w:pPr>
              <w:ind w:right="-1617"/>
              <w:jc w:val="both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 xml:space="preserve">зацию.  </w:t>
            </w:r>
          </w:p>
        </w:tc>
      </w:tr>
    </w:tbl>
    <w:p w:rsidR="00A57AC6" w:rsidRDefault="00A57AC6" w:rsidP="00123311">
      <w:pPr>
        <w:ind w:left="-284" w:right="-235"/>
        <w:jc w:val="right"/>
        <w:rPr>
          <w:rFonts w:ascii="Arial" w:hAnsi="Arial"/>
        </w:rPr>
      </w:pPr>
    </w:p>
    <w:p w:rsidR="000870F7" w:rsidRPr="00A57AC6" w:rsidRDefault="00123311" w:rsidP="00123311">
      <w:pPr>
        <w:ind w:left="-284" w:right="-235"/>
        <w:jc w:val="right"/>
        <w:rPr>
          <w:rFonts w:ascii="Arial" w:hAnsi="Arial"/>
        </w:rPr>
      </w:pPr>
      <w:r w:rsidRPr="00A57AC6">
        <w:rPr>
          <w:rFonts w:ascii="Arial" w:hAnsi="Arial"/>
        </w:rPr>
        <w:t>24</w:t>
      </w:r>
    </w:p>
    <w:p w:rsidR="00123311" w:rsidRDefault="00123311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sz w:val="24"/>
        </w:rPr>
        <w:t xml:space="preserve">                                                ** ВНИМАНИЕ</w:t>
      </w:r>
      <w:r w:rsidR="00D801A9">
        <w:rPr>
          <w:rFonts w:ascii="Arial" w:hAnsi="Arial"/>
          <w:b/>
          <w:sz w:val="24"/>
        </w:rPr>
        <w:t>!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ab/>
        <w:t xml:space="preserve">Во избежание  поломки термопары не рекомендуется прикладывать большое усилие при затяжке гайки крепления провода термопары в термопрерывателе. Перед присоединением термопары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/выбрать зазор/, затянуть поворотом гайки не более, чем на ¼ оборота.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647969" w:rsidRDefault="00647969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noProof/>
          <w:sz w:val="24"/>
          <w:szCs w:val="24"/>
        </w:rPr>
      </w:pPr>
      <w:r>
        <w:rPr>
          <w:rFonts w:ascii="Arial" w:hAnsi="Arial"/>
          <w:noProof/>
        </w:rPr>
        <w:drawing>
          <wp:inline distT="0" distB="0" distL="0" distR="0">
            <wp:extent cx="419100" cy="323850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noProof/>
        </w:rPr>
        <w:t xml:space="preserve">                                                            </w:t>
      </w:r>
      <w:r>
        <w:rPr>
          <w:rFonts w:ascii="Arial" w:hAnsi="Arial"/>
          <w:b/>
          <w:noProof/>
          <w:sz w:val="24"/>
          <w:szCs w:val="24"/>
        </w:rPr>
        <w:t>ВНИМАНИЕ!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noProof/>
          <w:sz w:val="24"/>
          <w:szCs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  <w:r>
        <w:rPr>
          <w:rFonts w:ascii="Arial" w:hAnsi="Arial"/>
          <w:noProof/>
        </w:rPr>
        <w:t xml:space="preserve">         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A57AC6" w:rsidRDefault="00A57AC6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614072" w:rsidRDefault="00614072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10   СВИДЕТЕЛЬСТВО О ПРИЕМКЕ  КОТЛА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Котел ИШМА -   12,5  БС            заводской № ---------------------------------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соответствует требованиям конструкторской документации, ТУ 4931 - 001 -00872266 – 1997, ГОСТ 20548, ГОСТ Р 51733, </w:t>
      </w:r>
      <w:r w:rsidR="00F36D8B">
        <w:rPr>
          <w:rFonts w:ascii="Arial" w:hAnsi="Arial"/>
          <w:b/>
          <w:sz w:val="24"/>
          <w:szCs w:val="24"/>
        </w:rPr>
        <w:t xml:space="preserve">требованиям </w:t>
      </w:r>
      <w:r w:rsidR="00D06902">
        <w:rPr>
          <w:rFonts w:ascii="Arial" w:hAnsi="Arial"/>
          <w:b/>
          <w:sz w:val="24"/>
          <w:szCs w:val="24"/>
        </w:rPr>
        <w:t>т</w:t>
      </w:r>
      <w:r w:rsidRPr="00515BDD">
        <w:rPr>
          <w:rFonts w:ascii="Arial" w:hAnsi="Arial"/>
          <w:b/>
          <w:sz w:val="24"/>
          <w:szCs w:val="24"/>
        </w:rPr>
        <w:t xml:space="preserve">ехнического регламента </w:t>
      </w:r>
      <w:r w:rsidR="00F36D8B">
        <w:rPr>
          <w:rFonts w:ascii="Arial" w:hAnsi="Arial"/>
          <w:b/>
          <w:sz w:val="24"/>
          <w:szCs w:val="24"/>
        </w:rPr>
        <w:t>Таможенного</w:t>
      </w:r>
      <w:r w:rsidR="009055BC">
        <w:rPr>
          <w:rFonts w:ascii="Arial" w:hAnsi="Arial"/>
          <w:b/>
          <w:sz w:val="24"/>
          <w:szCs w:val="24"/>
        </w:rPr>
        <w:t xml:space="preserve"> союза </w:t>
      </w:r>
      <w:r w:rsidR="00F36D8B">
        <w:rPr>
          <w:rFonts w:ascii="Arial" w:hAnsi="Arial"/>
          <w:b/>
          <w:sz w:val="24"/>
          <w:szCs w:val="24"/>
        </w:rPr>
        <w:t xml:space="preserve"> </w:t>
      </w:r>
      <w:r w:rsidR="00A57AC6">
        <w:rPr>
          <w:rFonts w:ascii="Arial" w:hAnsi="Arial"/>
          <w:b/>
          <w:sz w:val="24"/>
          <w:szCs w:val="24"/>
        </w:rPr>
        <w:t>«О</w:t>
      </w:r>
      <w:r w:rsidRPr="00515BDD">
        <w:rPr>
          <w:rFonts w:ascii="Arial" w:hAnsi="Arial"/>
          <w:b/>
          <w:sz w:val="24"/>
          <w:szCs w:val="24"/>
        </w:rPr>
        <w:t xml:space="preserve"> безопасности аппаратов, раб</w:t>
      </w:r>
      <w:r w:rsidR="00F36D8B">
        <w:rPr>
          <w:rFonts w:ascii="Arial" w:hAnsi="Arial"/>
          <w:b/>
          <w:sz w:val="24"/>
          <w:szCs w:val="24"/>
        </w:rPr>
        <w:t>отающих на газообразном топливе</w:t>
      </w:r>
      <w:r w:rsidR="00A57AC6">
        <w:rPr>
          <w:rFonts w:ascii="Arial" w:hAnsi="Arial"/>
          <w:b/>
          <w:sz w:val="24"/>
          <w:szCs w:val="24"/>
        </w:rPr>
        <w:t>»</w:t>
      </w:r>
      <w:r w:rsidR="00D06902">
        <w:rPr>
          <w:rFonts w:ascii="Arial" w:hAnsi="Arial"/>
          <w:b/>
          <w:sz w:val="24"/>
          <w:szCs w:val="24"/>
        </w:rPr>
        <w:t xml:space="preserve">  </w:t>
      </w:r>
      <w:r w:rsidR="00D06902">
        <w:rPr>
          <w:rFonts w:ascii="Arial" w:hAnsi="Arial"/>
          <w:b/>
          <w:sz w:val="24"/>
        </w:rPr>
        <w:t>(</w:t>
      </w:r>
      <w:r w:rsidR="00D06902">
        <w:rPr>
          <w:rFonts w:ascii="Arial" w:hAnsi="Arial"/>
          <w:b/>
          <w:sz w:val="24"/>
          <w:szCs w:val="24"/>
        </w:rPr>
        <w:t xml:space="preserve">ТР ТС 016/2011) </w:t>
      </w:r>
      <w:r>
        <w:rPr>
          <w:rFonts w:ascii="Arial" w:hAnsi="Arial"/>
          <w:b/>
          <w:sz w:val="24"/>
        </w:rPr>
        <w:t>и признан годным к эксплуатации.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647969" w:rsidRDefault="00647969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Испытание на герметичность теплообменника проведено.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--------------------------             ------------------------------          --------------------------</w:t>
      </w:r>
    </w:p>
    <w:p w:rsidR="000870F7" w:rsidRPr="008229C3" w:rsidRDefault="000870F7" w:rsidP="000870F7">
      <w:pPr>
        <w:ind w:left="-284" w:right="-235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               </w:t>
      </w:r>
      <w:r w:rsidRPr="008229C3">
        <w:rPr>
          <w:rFonts w:ascii="Arial" w:hAnsi="Arial"/>
          <w:sz w:val="22"/>
        </w:rPr>
        <w:t>/фамилия/                                    /подпись/                                 /дата/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Испытание газовой системы проведено: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--------------------------            --------------------------------          ---------------------------</w:t>
      </w:r>
    </w:p>
    <w:p w:rsidR="000870F7" w:rsidRPr="008229C3" w:rsidRDefault="000870F7" w:rsidP="000870F7">
      <w:pPr>
        <w:ind w:left="-284" w:right="-235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               </w:t>
      </w:r>
      <w:r w:rsidRPr="008229C3">
        <w:rPr>
          <w:rFonts w:ascii="Arial" w:hAnsi="Arial"/>
          <w:sz w:val="22"/>
        </w:rPr>
        <w:t>/фамилия/                                  /подпись/                                   /дата/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646BE8" w:rsidRDefault="00646BE8" w:rsidP="000870F7">
      <w:pPr>
        <w:ind w:left="-284" w:right="-235"/>
        <w:rPr>
          <w:rFonts w:ascii="Arial" w:hAnsi="Arial"/>
          <w:b/>
          <w:sz w:val="24"/>
        </w:rPr>
      </w:pPr>
    </w:p>
    <w:p w:rsidR="00646BE8" w:rsidRDefault="00646BE8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Контролер ОТК       -----------------------------------------------------</w:t>
      </w:r>
    </w:p>
    <w:p w:rsidR="000870F7" w:rsidRPr="00646BE8" w:rsidRDefault="000870F7" w:rsidP="000870F7">
      <w:pPr>
        <w:ind w:left="-284" w:right="-235"/>
        <w:rPr>
          <w:rFonts w:ascii="Arial" w:hAnsi="Arial"/>
          <w:sz w:val="22"/>
        </w:rPr>
      </w:pPr>
      <w:r>
        <w:tab/>
      </w:r>
      <w:r>
        <w:tab/>
      </w:r>
      <w:r>
        <w:tab/>
      </w:r>
      <w:r w:rsidRPr="00646BE8">
        <w:t xml:space="preserve">                                  </w:t>
      </w:r>
      <w:r w:rsidRPr="00646BE8">
        <w:rPr>
          <w:rFonts w:ascii="Arial" w:hAnsi="Arial"/>
          <w:sz w:val="22"/>
        </w:rPr>
        <w:t>/подпись, дата/</w:t>
      </w:r>
    </w:p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 w:rsidR="00646BE8">
        <w:rPr>
          <w:rFonts w:ascii="Arial" w:hAnsi="Arial"/>
        </w:rPr>
        <w:t xml:space="preserve">                               </w:t>
      </w:r>
      <w:r>
        <w:rPr>
          <w:rFonts w:ascii="Arial" w:hAnsi="Arial"/>
          <w:sz w:val="22"/>
        </w:rPr>
        <w:t>М.П.</w:t>
      </w:r>
    </w:p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</w:t>
      </w:r>
    </w:p>
    <w:p w:rsidR="00647969" w:rsidRDefault="00647969" w:rsidP="00647969"/>
    <w:p w:rsidR="00647969" w:rsidRPr="00647969" w:rsidRDefault="00647969" w:rsidP="00647969"/>
    <w:p w:rsidR="000870F7" w:rsidRDefault="000870F7" w:rsidP="000870F7">
      <w:pPr>
        <w:pStyle w:val="3"/>
        <w:ind w:left="-284" w:right="-235"/>
        <w:jc w:val="left"/>
        <w:rPr>
          <w:rFonts w:ascii="Arial" w:hAnsi="Arial"/>
          <w:sz w:val="22"/>
        </w:rPr>
      </w:pPr>
    </w:p>
    <w:p w:rsidR="000870F7" w:rsidRPr="006A427E" w:rsidRDefault="000870F7" w:rsidP="000870F7">
      <w:pPr>
        <w:pStyle w:val="3"/>
        <w:ind w:left="-284" w:right="-235"/>
        <w:jc w:val="left"/>
        <w:rPr>
          <w:rFonts w:ascii="Arial" w:hAnsi="Arial"/>
          <w:szCs w:val="24"/>
        </w:rPr>
      </w:pPr>
      <w:r w:rsidRPr="006A427E">
        <w:rPr>
          <w:rFonts w:ascii="Arial" w:hAnsi="Arial"/>
          <w:szCs w:val="24"/>
        </w:rPr>
        <w:tab/>
      </w:r>
      <w:r w:rsidRPr="006A427E">
        <w:rPr>
          <w:rFonts w:ascii="Arial" w:hAnsi="Arial"/>
          <w:szCs w:val="24"/>
        </w:rPr>
        <w:tab/>
      </w:r>
      <w:r w:rsidRPr="006A427E">
        <w:rPr>
          <w:rFonts w:ascii="Arial" w:hAnsi="Arial"/>
          <w:szCs w:val="24"/>
        </w:rPr>
        <w:tab/>
      </w:r>
    </w:p>
    <w:p w:rsidR="000870F7" w:rsidRPr="002A1B22" w:rsidRDefault="000870F7" w:rsidP="000870F7">
      <w:pPr>
        <w:pStyle w:val="3"/>
        <w:ind w:left="-284" w:right="-235"/>
        <w:jc w:val="both"/>
        <w:rPr>
          <w:rFonts w:ascii="Arial" w:hAnsi="Arial"/>
          <w:b w:val="0"/>
          <w:sz w:val="22"/>
        </w:rPr>
      </w:pPr>
      <w:r w:rsidRPr="00FD542A">
        <w:rPr>
          <w:rFonts w:ascii="Arial" w:hAnsi="Arial"/>
        </w:rPr>
        <w:t xml:space="preserve">Сертификат соответствия изделия № </w:t>
      </w:r>
      <w:r>
        <w:rPr>
          <w:rFonts w:ascii="Arial" w:hAnsi="Arial"/>
        </w:rPr>
        <w:t xml:space="preserve">ТС </w:t>
      </w:r>
      <w:r>
        <w:rPr>
          <w:rFonts w:ascii="Arial" w:hAnsi="Arial"/>
          <w:lang w:val="en-US"/>
        </w:rPr>
        <w:t>RU</w:t>
      </w:r>
      <w:r w:rsidRPr="00DA2D78">
        <w:rPr>
          <w:rFonts w:ascii="Arial" w:hAnsi="Arial"/>
        </w:rPr>
        <w:t xml:space="preserve"> </w:t>
      </w:r>
      <w:r>
        <w:rPr>
          <w:rFonts w:ascii="Arial" w:hAnsi="Arial"/>
          <w:lang w:val="en-US"/>
        </w:rPr>
        <w:t>C</w:t>
      </w:r>
      <w:r w:rsidRPr="00DA2D78">
        <w:rPr>
          <w:rFonts w:ascii="Arial" w:hAnsi="Arial"/>
        </w:rPr>
        <w:t>-</w:t>
      </w:r>
      <w:r>
        <w:rPr>
          <w:rFonts w:ascii="Arial" w:hAnsi="Arial"/>
          <w:lang w:val="en-US"/>
        </w:rPr>
        <w:t>RU</w:t>
      </w:r>
      <w:r w:rsidR="00835386">
        <w:rPr>
          <w:rFonts w:ascii="Arial" w:hAnsi="Arial"/>
        </w:rPr>
        <w:t>. АЕ 81. В. 01875</w:t>
      </w:r>
      <w:r>
        <w:rPr>
          <w:rFonts w:ascii="Arial" w:hAnsi="Arial"/>
        </w:rPr>
        <w:t xml:space="preserve"> </w:t>
      </w:r>
      <w:r w:rsidRPr="00E90E15">
        <w:rPr>
          <w:rFonts w:ascii="Arial" w:hAnsi="Arial" w:cs="Arial"/>
        </w:rPr>
        <w:t>срок дейс</w:t>
      </w:r>
      <w:r w:rsidR="00835386">
        <w:rPr>
          <w:rFonts w:ascii="Arial" w:hAnsi="Arial" w:cs="Arial"/>
        </w:rPr>
        <w:t>твия по  18. 11. 2019</w:t>
      </w:r>
      <w:r w:rsidRPr="00E90E15">
        <w:rPr>
          <w:rFonts w:ascii="Arial" w:hAnsi="Arial" w:cs="Arial"/>
        </w:rPr>
        <w:t xml:space="preserve"> г</w:t>
      </w:r>
      <w:r>
        <w:rPr>
          <w:rFonts w:ascii="Arial" w:hAnsi="Arial" w:cs="Arial"/>
        </w:rPr>
        <w:t>. Орган по сертификации продукции и услуг ООО «ЮЖНЫЙ ЦЕНТР СЕРТИФИКАЦИИ И</w:t>
      </w:r>
      <w:r w:rsidR="00796051">
        <w:rPr>
          <w:rFonts w:ascii="Arial" w:hAnsi="Arial" w:cs="Arial"/>
        </w:rPr>
        <w:t xml:space="preserve"> ИСПЫТАНИЙ» (ООО «ЮГ-ТЕСТ»). Рос</w:t>
      </w:r>
      <w:r>
        <w:rPr>
          <w:rFonts w:ascii="Arial" w:hAnsi="Arial" w:cs="Arial"/>
        </w:rPr>
        <w:t>сия, 344000, г. Ростов-на-Дону, пр. Соколова, 58, тел./факс (863) 291-09-57, 219-77-04.</w:t>
      </w:r>
    </w:p>
    <w:p w:rsidR="000870F7" w:rsidRDefault="000870F7" w:rsidP="000870F7">
      <w:pPr>
        <w:ind w:left="-284" w:right="-235"/>
      </w:pPr>
    </w:p>
    <w:p w:rsidR="000870F7" w:rsidRDefault="000870F7" w:rsidP="000870F7">
      <w:pPr>
        <w:ind w:left="-284" w:right="-235"/>
      </w:pPr>
    </w:p>
    <w:p w:rsidR="0010698B" w:rsidRPr="0010698B" w:rsidRDefault="0010698B" w:rsidP="0010698B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25</w:t>
      </w:r>
    </w:p>
    <w:p w:rsidR="00344D8F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344D8F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left="-284" w:right="-2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11    ГАРАНТИИ    ИЗГОТОВИТЕЛЯ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11.1 </w:t>
      </w:r>
      <w:r w:rsidR="000870F7">
        <w:rPr>
          <w:rFonts w:ascii="Arial" w:hAnsi="Arial"/>
          <w:b/>
          <w:sz w:val="24"/>
        </w:rPr>
        <w:t xml:space="preserve"> Предприятие-изготовитель гарантирует исправную работу котла    в течение гарантийного срока при условии соблюдения правил транспортирования, хранения и эксплуатации, указанных в паспорте.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11.2 </w:t>
      </w:r>
      <w:r w:rsidR="000870F7">
        <w:rPr>
          <w:rFonts w:ascii="Arial" w:hAnsi="Arial"/>
          <w:b/>
          <w:sz w:val="24"/>
        </w:rPr>
        <w:t xml:space="preserve"> Гарант</w:t>
      </w:r>
      <w:r>
        <w:rPr>
          <w:rFonts w:ascii="Arial" w:hAnsi="Arial"/>
          <w:b/>
          <w:sz w:val="24"/>
        </w:rPr>
        <w:t>ийный срок эксплуатаци</w:t>
      </w:r>
      <w:r w:rsidR="00EF5866">
        <w:rPr>
          <w:rFonts w:ascii="Arial" w:hAnsi="Arial"/>
          <w:b/>
          <w:sz w:val="24"/>
        </w:rPr>
        <w:t>и котла 30</w:t>
      </w:r>
      <w:r w:rsidR="000870F7">
        <w:rPr>
          <w:rFonts w:ascii="Arial" w:hAnsi="Arial"/>
          <w:b/>
          <w:sz w:val="24"/>
        </w:rPr>
        <w:t xml:space="preserve"> месяце</w:t>
      </w:r>
      <w:r w:rsidR="00796051">
        <w:rPr>
          <w:rFonts w:ascii="Arial" w:hAnsi="Arial"/>
          <w:b/>
          <w:sz w:val="24"/>
        </w:rPr>
        <w:t>в со дня продажи, но не</w:t>
      </w:r>
      <w:r w:rsidR="001F4B2B">
        <w:rPr>
          <w:rFonts w:ascii="Arial" w:hAnsi="Arial"/>
          <w:b/>
          <w:sz w:val="24"/>
        </w:rPr>
        <w:t xml:space="preserve"> более </w:t>
      </w:r>
      <w:r w:rsidR="00EF5866">
        <w:rPr>
          <w:rFonts w:ascii="Arial" w:hAnsi="Arial"/>
          <w:b/>
          <w:sz w:val="24"/>
        </w:rPr>
        <w:t>36</w:t>
      </w:r>
      <w:r w:rsidR="000870F7">
        <w:rPr>
          <w:rFonts w:ascii="Arial" w:hAnsi="Arial"/>
          <w:b/>
          <w:sz w:val="24"/>
        </w:rPr>
        <w:t xml:space="preserve"> месяцев со дня изготовления.</w:t>
      </w:r>
    </w:p>
    <w:p w:rsidR="000870F7" w:rsidRDefault="00344D8F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11.3 </w:t>
      </w:r>
      <w:r w:rsidR="000870F7">
        <w:rPr>
          <w:rFonts w:ascii="Arial" w:hAnsi="Arial"/>
        </w:rPr>
        <w:t xml:space="preserve">В течение гарантийного срока устранение неисправностей котла производится за счет завода-изготовителя специалистом газового хозяйства. </w:t>
      </w:r>
      <w:r w:rsidR="00EF5866">
        <w:rPr>
          <w:rFonts w:ascii="Arial" w:hAnsi="Arial"/>
        </w:rPr>
        <w:t xml:space="preserve">                        </w:t>
      </w:r>
      <w:r w:rsidR="000870F7">
        <w:rPr>
          <w:rFonts w:ascii="Arial" w:hAnsi="Arial"/>
        </w:rPr>
        <w:t>О производстве ремонта должна быть сделана запись в приложении № 2  «Руководства по эксплуатации».</w:t>
      </w:r>
    </w:p>
    <w:p w:rsidR="001F4B2B" w:rsidRDefault="00344D8F" w:rsidP="00344D8F">
      <w:pPr>
        <w:ind w:left="-284" w:right="-185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11.4 </w:t>
      </w:r>
      <w:r w:rsidR="000870F7" w:rsidRPr="00344D8F">
        <w:rPr>
          <w:rFonts w:ascii="Arial" w:hAnsi="Arial"/>
          <w:b/>
          <w:sz w:val="24"/>
          <w:szCs w:val="24"/>
        </w:rPr>
        <w:t xml:space="preserve"> В случае выхода из строя в течении гарантийного срока какого- либо узла по вине завода-изготовителя на основании талона на гарантийный ремонт специалист газового хозяйства совместно с владельцем котла должен составить акт по прилагаемому образцу, который вместе с  дефектным узлом высылается владельцем заводу по адресу: </w:t>
      </w:r>
    </w:p>
    <w:p w:rsidR="00344D8F" w:rsidRPr="00344D8F" w:rsidRDefault="000870F7" w:rsidP="001F4B2B">
      <w:pPr>
        <w:ind w:left="-284" w:right="-185"/>
        <w:jc w:val="center"/>
        <w:rPr>
          <w:rFonts w:ascii="Arial" w:hAnsi="Arial" w:cs="Arial"/>
          <w:b/>
          <w:i/>
          <w:sz w:val="24"/>
          <w:szCs w:val="24"/>
        </w:rPr>
      </w:pPr>
      <w:r w:rsidRPr="00344D8F">
        <w:rPr>
          <w:rFonts w:ascii="Arial" w:hAnsi="Arial"/>
          <w:b/>
          <w:i/>
          <w:sz w:val="24"/>
          <w:szCs w:val="24"/>
        </w:rPr>
        <w:t>Россия, 398510, Липецкая область, Липецкий район, с. Боринское,  ул. С - Щедрина 31-А.</w:t>
      </w:r>
      <w:r w:rsidR="00344D8F" w:rsidRPr="00344D8F">
        <w:rPr>
          <w:rFonts w:ascii="Arial" w:hAnsi="Arial" w:cs="Arial"/>
          <w:b/>
          <w:i/>
          <w:sz w:val="24"/>
          <w:szCs w:val="24"/>
        </w:rPr>
        <w:t xml:space="preserve"> ; конт. телефон – (8-4742-76-11-51);    электронный адрес: </w:t>
      </w:r>
      <w:hyperlink r:id="rId32" w:history="1"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sb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</w:rPr>
          <w:t>@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borino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</w:rPr>
          <w:t>.</w:t>
        </w:r>
        <w:r w:rsidR="00344D8F" w:rsidRPr="00344D8F">
          <w:rPr>
            <w:rStyle w:val="ab"/>
            <w:rFonts w:ascii="Arial" w:hAnsi="Arial" w:cs="Arial"/>
            <w:b/>
            <w:i/>
            <w:sz w:val="24"/>
            <w:szCs w:val="24"/>
            <w:lang w:val="en-US"/>
          </w:rPr>
          <w:t>ru</w:t>
        </w:r>
      </w:hyperlink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  <w:i/>
        </w:rPr>
      </w:pP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При отсутствии дефектного узла или акта завод-изготовитель претензий не принимает.</w:t>
      </w:r>
    </w:p>
    <w:p w:rsidR="000870F7" w:rsidRDefault="000870F7" w:rsidP="000870F7">
      <w:pPr>
        <w:pStyle w:val="a5"/>
        <w:ind w:left="-284" w:right="-235" w:firstLine="0"/>
        <w:jc w:val="both"/>
        <w:rPr>
          <w:rFonts w:ascii="Arial" w:hAnsi="Arial"/>
        </w:rPr>
      </w:pPr>
      <w:r>
        <w:rPr>
          <w:rFonts w:ascii="Arial" w:hAnsi="Arial"/>
        </w:rPr>
        <w:t>Если в акте подтверждается, что поломка произошла по вине завода, на основании акта завод высылает владельцу исправный узел.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>Завод-изготовитель не несет ответственности и не гарантирует работу котла в следующих случаях: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небрежного хранения, обращения и транспортирования котла владельцем или торгующей организацией;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несоблюдение правил установки, эксплуатации, обслуживания котла;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если монтаж и ремонт котла производились лицами, на то не уполномочен-ными;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- некачественного монтажа системы отопления или смонтированной без проекта;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- неисправностей, возникших в результате применения в качестве теплоносителя вместо воды бытовых антифризов; 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отсутствует штамп торгующей организации в талоне на гарантийный ремонт и свидетельстве о продаже.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11.5  </w:t>
      </w:r>
      <w:r w:rsidR="000870F7">
        <w:rPr>
          <w:rFonts w:ascii="Arial" w:hAnsi="Arial"/>
          <w:b/>
          <w:sz w:val="24"/>
        </w:rPr>
        <w:t>Полный установленный ресурс работы котла не менее 22000 ч календарного срока эксплуатации.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11.6 </w:t>
      </w:r>
      <w:r w:rsidR="000870F7">
        <w:rPr>
          <w:rFonts w:ascii="Arial" w:hAnsi="Arial"/>
          <w:b/>
          <w:sz w:val="24"/>
        </w:rPr>
        <w:t xml:space="preserve"> Техническое диагностирование котла следует поводить: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в период эксплуатации котла в  пределах назначенного срока службы не реже одного раза в 8 лет;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истечения назначенного срока службы;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- после аварии.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Организация проведения и подготовка к техническому диагностированию возлагается на владельца котла.</w:t>
      </w:r>
    </w:p>
    <w:p w:rsidR="000870F7" w:rsidRDefault="000870F7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Работы по техническому диагностированию выполняют специализированные организации, имеющие разрешительные документы Ростехнадзора. </w:t>
      </w:r>
    </w:p>
    <w:p w:rsidR="000870F7" w:rsidRDefault="00344D8F" w:rsidP="000870F7">
      <w:pPr>
        <w:ind w:left="-284" w:right="-23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11.7 </w:t>
      </w:r>
      <w:r w:rsidR="000870F7">
        <w:rPr>
          <w:rFonts w:ascii="Arial" w:hAnsi="Arial"/>
          <w:b/>
          <w:sz w:val="24"/>
        </w:rPr>
        <w:t xml:space="preserve"> Срок службы котла до списания - не менее 15 лет.</w:t>
      </w:r>
    </w:p>
    <w:p w:rsidR="000870F7" w:rsidRDefault="000870F7" w:rsidP="000870F7">
      <w:pPr>
        <w:ind w:left="-284" w:right="-235"/>
        <w:rPr>
          <w:rFonts w:ascii="Arial" w:hAnsi="Arial"/>
          <w:b/>
          <w:sz w:val="24"/>
        </w:rPr>
      </w:pPr>
    </w:p>
    <w:p w:rsidR="0010698B" w:rsidRDefault="0010698B" w:rsidP="000870F7">
      <w:pPr>
        <w:ind w:left="-284" w:right="-235"/>
        <w:rPr>
          <w:rFonts w:ascii="Arial" w:hAnsi="Arial"/>
          <w:b/>
          <w:sz w:val="24"/>
        </w:rPr>
      </w:pPr>
    </w:p>
    <w:p w:rsidR="00A57AC6" w:rsidRDefault="00A57AC6" w:rsidP="0010698B">
      <w:pPr>
        <w:ind w:left="-284" w:right="-235"/>
        <w:jc w:val="right"/>
        <w:rPr>
          <w:rFonts w:ascii="Arial" w:hAnsi="Arial"/>
        </w:rPr>
      </w:pPr>
    </w:p>
    <w:p w:rsidR="0010698B" w:rsidRDefault="0010698B" w:rsidP="0010698B">
      <w:pPr>
        <w:ind w:left="-284" w:right="-235"/>
        <w:jc w:val="right"/>
        <w:rPr>
          <w:rFonts w:ascii="Arial" w:hAnsi="Arial"/>
        </w:rPr>
      </w:pPr>
      <w:r>
        <w:rPr>
          <w:rFonts w:ascii="Arial" w:hAnsi="Arial"/>
        </w:rPr>
        <w:t>26</w:t>
      </w:r>
    </w:p>
    <w:p w:rsidR="00A57AC6" w:rsidRPr="0010698B" w:rsidRDefault="00A57AC6" w:rsidP="0010698B">
      <w:pPr>
        <w:ind w:left="-284" w:right="-235"/>
        <w:jc w:val="right"/>
        <w:rPr>
          <w:rFonts w:ascii="Arial" w:hAnsi="Arial"/>
        </w:rPr>
      </w:pPr>
    </w:p>
    <w:p w:rsidR="00097C63" w:rsidRDefault="00097C63" w:rsidP="00097C63">
      <w:pPr>
        <w:ind w:right="-186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    Техническое освидетельствование</w:t>
      </w:r>
    </w:p>
    <w:p w:rsidR="00097C63" w:rsidRDefault="00097C63" w:rsidP="00097C63">
      <w:pPr>
        <w:ind w:right="-186"/>
        <w:rPr>
          <w:rFonts w:ascii="Arial" w:hAnsi="Arial" w:cs="Arial"/>
          <w:b/>
          <w:sz w:val="24"/>
          <w:szCs w:val="24"/>
        </w:rPr>
      </w:pP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 xml:space="preserve"> 1 Котел должен подвергаться техническому освидетельствованию: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до пуска в работу;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периодически – в процессе эксплуатации (согласно установленным срокам);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в необходимых случаях – досрочно.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</w:t>
      </w:r>
      <w:r w:rsidR="00097C63">
        <w:rPr>
          <w:rFonts w:ascii="Arial" w:hAnsi="Arial" w:cs="Arial"/>
          <w:b/>
          <w:sz w:val="24"/>
          <w:szCs w:val="24"/>
        </w:rPr>
        <w:t xml:space="preserve"> 2 Техническое освидетельствование котлов должно проводить лицо, ответственное за исправное состояние и безопасную эксплуатацию котла.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11А</w:t>
      </w:r>
      <w:r w:rsidR="00097C63">
        <w:rPr>
          <w:rFonts w:ascii="Arial" w:hAnsi="Arial" w:cs="Arial"/>
          <w:b/>
          <w:sz w:val="24"/>
          <w:szCs w:val="24"/>
        </w:rPr>
        <w:t xml:space="preserve"> 3 Техническое освидетельствование состоит из наружного, внутреннего осмотров и гидравлического испытания.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>4 Для проведения технического освидетельствования установлены следующие сроки: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наружный и внутренний осмотры – после каждой чистки внутренних поверхностей или ремонта элементов котла, но не реже чем через 12 месяцев;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рабочим давлением – каждый раз после очистки внутренних поверхностей или ремонта элементов котла;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гидравлическое испытание пробным давлением – не реже одного раза в два года (пробное давление при гидравлическом испытании должно составлять 1,5 рабочего давления, но не менее 0,2 МПа (2 кг/см</w:t>
      </w:r>
      <w:r w:rsidRPr="00FF1DA7">
        <w:rPr>
          <w:rFonts w:ascii="Arial" w:hAnsi="Arial" w:cs="Arial"/>
          <w:b/>
          <w:position w:val="-4"/>
          <w:sz w:val="24"/>
          <w:szCs w:val="24"/>
        </w:rPr>
        <w:object w:dxaOrig="160" w:dyaOrig="300">
          <v:shape id="_x0000_i1029" type="#_x0000_t75" style="width:8.25pt;height:15pt" o:ole="">
            <v:imagedata r:id="rId33" o:title=""/>
          </v:shape>
          <o:OLEObject Type="Embed" ProgID="Equation.3" ShapeID="_x0000_i1029" DrawAspect="Content" ObjectID="_1521527708" r:id="rId34"/>
        </w:object>
      </w:r>
      <w:r>
        <w:rPr>
          <w:rFonts w:ascii="Arial" w:hAnsi="Arial" w:cs="Arial"/>
          <w:b/>
          <w:sz w:val="24"/>
          <w:szCs w:val="24"/>
        </w:rPr>
        <w:t xml:space="preserve">), при температуре воды не ниже 5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 xml:space="preserve">С и не выше  40 </w:t>
      </w:r>
      <w:r>
        <w:rPr>
          <w:rFonts w:ascii="Arial" w:hAnsi="Arial" w:cs="Arial"/>
          <w:b/>
          <w:sz w:val="24"/>
          <w:szCs w:val="24"/>
        </w:rPr>
        <w:sym w:font="Symbol" w:char="00B0"/>
      </w:r>
      <w:r>
        <w:rPr>
          <w:rFonts w:ascii="Arial" w:hAnsi="Arial" w:cs="Arial"/>
          <w:b/>
          <w:sz w:val="24"/>
          <w:szCs w:val="24"/>
        </w:rPr>
        <w:t>С не менее 10 минут. Падение давления во время испытания не допускается).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После снижения пробного давления до рабочего производится тщательный осмотр всех элементов котла, сварных швов по всей длине.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Досрочное освидетельствование должно выполняться в следующих случаях, если: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находится в бездействии более года;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котел был демонтирован и установлен в другом месте;</w:t>
      </w:r>
    </w:p>
    <w:p w:rsidR="00097C63" w:rsidRDefault="00097C63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 произведен ремонт с применением сварки, выправление выпучин или вмятин.</w:t>
      </w:r>
    </w:p>
    <w:p w:rsidR="00097C63" w:rsidRDefault="001F4B2B" w:rsidP="00097C63">
      <w:pPr>
        <w:ind w:left="-284" w:right="-28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11А </w:t>
      </w:r>
      <w:r w:rsidR="00097C63">
        <w:rPr>
          <w:rFonts w:ascii="Arial" w:hAnsi="Arial" w:cs="Arial"/>
          <w:b/>
          <w:sz w:val="24"/>
          <w:szCs w:val="24"/>
        </w:rPr>
        <w:t xml:space="preserve"> 5 Результаты освидетельствования и заключение о возможности работы котла и сроков следующего освидетельствования должны быть записаны в паспорт котла в приложение 2А лицом, производившим освидетельствование с росписью. </w:t>
      </w:r>
    </w:p>
    <w:p w:rsidR="00097C63" w:rsidRDefault="00097C63" w:rsidP="00097C63">
      <w:pPr>
        <w:ind w:right="-1043"/>
        <w:jc w:val="both"/>
        <w:rPr>
          <w:rFonts w:ascii="Arial" w:hAnsi="Arial"/>
          <w:b/>
          <w:sz w:val="24"/>
        </w:rPr>
      </w:pPr>
    </w:p>
    <w:p w:rsidR="00344D8F" w:rsidRDefault="00344D8F" w:rsidP="000870F7">
      <w:pPr>
        <w:ind w:left="-284" w:right="-235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rPr>
          <w:rFonts w:ascii="Arial" w:hAnsi="Arial"/>
          <w:b/>
          <w:sz w:val="24"/>
        </w:rPr>
      </w:pPr>
    </w:p>
    <w:p w:rsidR="000870F7" w:rsidRDefault="000870F7" w:rsidP="00D205F6">
      <w:pPr>
        <w:ind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12  СВЕДЕНИЯ О КОНСЕРВАЦИИ, УПАКОВКЕ  И   ХРАНЕНИИ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Pr="0010698B" w:rsidRDefault="000870F7" w:rsidP="000870F7">
      <w:pPr>
        <w:ind w:right="-1617"/>
        <w:jc w:val="both"/>
        <w:rPr>
          <w:rFonts w:ascii="Arial" w:hAnsi="Arial"/>
          <w:sz w:val="24"/>
        </w:rPr>
      </w:pPr>
      <w:r>
        <w:rPr>
          <w:rFonts w:ascii="Arial" w:hAnsi="Arial"/>
          <w:b/>
          <w:sz w:val="24"/>
        </w:rPr>
        <w:t xml:space="preserve">12.1   Котел ИШМА  -  12,5 БС      заводской № </w:t>
      </w:r>
      <w:r w:rsidR="0010698B">
        <w:rPr>
          <w:rFonts w:ascii="Arial" w:hAnsi="Arial"/>
          <w:sz w:val="24"/>
        </w:rPr>
        <w:t>_____________________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подвергнут конс</w:t>
      </w:r>
      <w:r w:rsidR="00F144B6">
        <w:rPr>
          <w:rFonts w:ascii="Arial" w:hAnsi="Arial"/>
          <w:b/>
          <w:sz w:val="24"/>
        </w:rPr>
        <w:t>ервации и упаковке согласно ГОСТ</w:t>
      </w:r>
      <w:r>
        <w:rPr>
          <w:rFonts w:ascii="Arial" w:hAnsi="Arial"/>
          <w:b/>
          <w:sz w:val="24"/>
        </w:rPr>
        <w:t xml:space="preserve"> 9.014-78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10698B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-------------------------20</w:t>
      </w:r>
      <w:r w:rsidR="000870F7">
        <w:rPr>
          <w:rFonts w:ascii="Arial" w:hAnsi="Arial"/>
          <w:b/>
          <w:sz w:val="24"/>
        </w:rPr>
        <w:t>---г.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/дата       месяц/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97C63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  <w:t xml:space="preserve">Условия хранения – </w:t>
      </w:r>
      <w:r w:rsidR="00F144B6">
        <w:rPr>
          <w:rFonts w:ascii="Arial" w:hAnsi="Arial"/>
          <w:b/>
          <w:sz w:val="24"/>
        </w:rPr>
        <w:t>2</w:t>
      </w:r>
      <w:r>
        <w:rPr>
          <w:rFonts w:ascii="Arial" w:hAnsi="Arial"/>
          <w:b/>
          <w:sz w:val="24"/>
        </w:rPr>
        <w:t>(С)</w:t>
      </w:r>
      <w:r w:rsidR="000870F7">
        <w:rPr>
          <w:rFonts w:ascii="Arial" w:hAnsi="Arial"/>
          <w:b/>
          <w:sz w:val="24"/>
        </w:rPr>
        <w:t xml:space="preserve">  по ГОСТ 15150-69.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Срок защиты без переконсервации - 1 год,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Упаковщик ----------------------------------------------------</w:t>
      </w: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617"/>
        <w:jc w:val="both"/>
        <w:rPr>
          <w:rFonts w:ascii="Arial" w:hAnsi="Arial"/>
          <w:b/>
          <w:sz w:val="24"/>
        </w:rPr>
      </w:pPr>
    </w:p>
    <w:p w:rsidR="00097C63" w:rsidRPr="00A57AC6" w:rsidRDefault="00097C63" w:rsidP="00097C63">
      <w:pPr>
        <w:ind w:right="-285"/>
        <w:jc w:val="right"/>
        <w:rPr>
          <w:rFonts w:ascii="Arial" w:hAnsi="Arial"/>
        </w:rPr>
      </w:pPr>
      <w:r w:rsidRPr="00A57AC6">
        <w:rPr>
          <w:rFonts w:ascii="Arial" w:hAnsi="Arial"/>
        </w:rPr>
        <w:t>27</w:t>
      </w:r>
    </w:p>
    <w:p w:rsidR="000870F7" w:rsidRDefault="000870F7" w:rsidP="00097C63">
      <w:pPr>
        <w:ind w:right="-28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13  ПРАВИЛА   ТРАНСПОРТИРОВАНИЯ</w:t>
      </w:r>
    </w:p>
    <w:p w:rsidR="000870F7" w:rsidRDefault="000870F7" w:rsidP="00D205F6">
      <w:pPr>
        <w:ind w:left="-284" w:right="-284"/>
        <w:jc w:val="both"/>
        <w:rPr>
          <w:rFonts w:ascii="Arial" w:hAnsi="Arial"/>
          <w:b/>
          <w:sz w:val="24"/>
        </w:rPr>
      </w:pPr>
    </w:p>
    <w:p w:rsidR="0079723D" w:rsidRDefault="000870F7" w:rsidP="00D205F6">
      <w:pPr>
        <w:pStyle w:val="a5"/>
        <w:ind w:right="-284" w:firstLine="0"/>
        <w:jc w:val="both"/>
        <w:rPr>
          <w:rFonts w:ascii="Arial" w:hAnsi="Arial"/>
        </w:rPr>
      </w:pPr>
      <w:r>
        <w:rPr>
          <w:rFonts w:ascii="Arial" w:hAnsi="Arial"/>
        </w:rPr>
        <w:t xml:space="preserve">    Транспортирование  котлов в упакованном виде может производиться автомобильным, железнодорожным, водным транспортом по группе условий транспортирования С ГОСТ 23170-78 в соответствии с правилами перевозки грузов, действующими на данных  видах транспорта и дополнительными указаниями, обозначенными на </w:t>
      </w:r>
      <w:r w:rsidR="000B4C3A">
        <w:rPr>
          <w:rFonts w:ascii="Arial" w:hAnsi="Arial"/>
        </w:rPr>
        <w:t xml:space="preserve">упаковке котлов. </w:t>
      </w:r>
    </w:p>
    <w:p w:rsidR="0079723D" w:rsidRDefault="0079723D" w:rsidP="00D205F6">
      <w:pPr>
        <w:pStyle w:val="a5"/>
        <w:ind w:right="-284" w:firstLine="0"/>
        <w:jc w:val="both"/>
        <w:rPr>
          <w:rFonts w:ascii="Arial" w:hAnsi="Arial"/>
        </w:rPr>
      </w:pPr>
    </w:p>
    <w:p w:rsidR="00F144B6" w:rsidRDefault="00F144B6" w:rsidP="00097C63">
      <w:pPr>
        <w:pStyle w:val="a5"/>
        <w:ind w:left="-142" w:right="-284" w:firstLine="0"/>
        <w:jc w:val="center"/>
        <w:rPr>
          <w:rFonts w:ascii="Arial" w:hAnsi="Arial"/>
        </w:rPr>
      </w:pPr>
      <w:r w:rsidRPr="00F144B6">
        <w:rPr>
          <w:rFonts w:ascii="Arial" w:hAnsi="Arial"/>
          <w:noProof/>
        </w:rPr>
        <w:drawing>
          <wp:inline distT="0" distB="0" distL="0" distR="0">
            <wp:extent cx="4114523" cy="3060000"/>
            <wp:effectExtent l="19050" t="0" r="277" b="0"/>
            <wp:docPr id="2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3" cy="30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F7" w:rsidRDefault="000870F7" w:rsidP="00D205F6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</w:p>
    <w:p w:rsidR="0079723D" w:rsidRDefault="0079723D" w:rsidP="0079723D">
      <w:pPr>
        <w:ind w:right="-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Рис. 10 Схема строповки</w:t>
      </w:r>
    </w:p>
    <w:p w:rsidR="0079723D" w:rsidRDefault="0079723D" w:rsidP="0079723D">
      <w:pPr>
        <w:ind w:right="-2"/>
        <w:jc w:val="center"/>
        <w:rPr>
          <w:rFonts w:ascii="Arial" w:hAnsi="Arial"/>
          <w:b/>
          <w:sz w:val="24"/>
        </w:rPr>
      </w:pPr>
    </w:p>
    <w:p w:rsidR="000870F7" w:rsidRDefault="000870F7" w:rsidP="000870F7">
      <w:pPr>
        <w:ind w:right="-1617"/>
        <w:jc w:val="both"/>
        <w:rPr>
          <w:rFonts w:ascii="Arial" w:hAnsi="Arial"/>
          <w:b/>
          <w:sz w:val="24"/>
        </w:rPr>
      </w:pPr>
    </w:p>
    <w:p w:rsidR="000870F7" w:rsidRDefault="000870F7" w:rsidP="000B4C3A">
      <w:pPr>
        <w:numPr>
          <w:ilvl w:val="0"/>
          <w:numId w:val="5"/>
        </w:numPr>
        <w:tabs>
          <w:tab w:val="clear" w:pos="645"/>
          <w:tab w:val="num" w:pos="0"/>
          <w:tab w:val="left" w:pos="426"/>
        </w:tabs>
        <w:ind w:left="0" w:right="-284" w:firstLine="0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УТИЛИЗАЦИЯ</w:t>
      </w:r>
    </w:p>
    <w:p w:rsidR="00097C63" w:rsidRDefault="00097C63" w:rsidP="00097C63">
      <w:pPr>
        <w:tabs>
          <w:tab w:val="left" w:pos="426"/>
        </w:tabs>
        <w:ind w:right="-284"/>
        <w:rPr>
          <w:rFonts w:ascii="Arial" w:hAnsi="Arial"/>
          <w:b/>
          <w:sz w:val="24"/>
        </w:rPr>
      </w:pPr>
    </w:p>
    <w:p w:rsidR="000870F7" w:rsidRDefault="000870F7" w:rsidP="000B4C3A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По окончании срока службы котел подлежит утилизации, а именно: комплектующие элементы, ресурс работы которых не исчерпан, подлежат использованию в качестве запасных  частей к котлам идентичной  конструкции.</w:t>
      </w:r>
    </w:p>
    <w:p w:rsidR="000870F7" w:rsidRDefault="000870F7" w:rsidP="000B4C3A">
      <w:pPr>
        <w:ind w:right="-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В составе котла отсутствуют драгоценные металлы. Черные и цветные металлы, которые содержатся в блоках и узлах котла и не подлежат дальнейшему использованию, должны сдаваться в качестве металлолома.</w:t>
      </w:r>
    </w:p>
    <w:p w:rsidR="000870F7" w:rsidRDefault="000870F7" w:rsidP="000870F7">
      <w:pPr>
        <w:ind w:right="-1050"/>
        <w:jc w:val="both"/>
        <w:rPr>
          <w:rFonts w:ascii="Arial" w:hAnsi="Arial"/>
          <w:b/>
          <w:sz w:val="24"/>
        </w:rPr>
      </w:pPr>
    </w:p>
    <w:p w:rsidR="00097C63" w:rsidRDefault="00097C63" w:rsidP="000870F7">
      <w:pPr>
        <w:ind w:right="-1050"/>
        <w:jc w:val="both"/>
        <w:rPr>
          <w:rFonts w:ascii="Arial" w:hAnsi="Arial"/>
          <w:b/>
          <w:sz w:val="24"/>
        </w:rPr>
      </w:pPr>
    </w:p>
    <w:p w:rsidR="000870F7" w:rsidRDefault="000870F7" w:rsidP="000B4C3A">
      <w:pPr>
        <w:ind w:right="-28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15  СВИДЕТЕЛЬСТВО  О  ПРОДАЖЕ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Котел отопительный газовый ИШМА  - 12,5 БС     заводской № --------------------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продан  магазином ------------------------------------------------------------------------------------   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                                                          /наименование торгующей организации/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>---</w:t>
      </w:r>
      <w:r w:rsidR="000B4C3A">
        <w:rPr>
          <w:rFonts w:ascii="Arial" w:hAnsi="Arial"/>
          <w:b/>
          <w:sz w:val="24"/>
        </w:rPr>
        <w:t>-----------------------------20</w:t>
      </w:r>
      <w:r>
        <w:rPr>
          <w:rFonts w:ascii="Arial" w:hAnsi="Arial"/>
          <w:b/>
          <w:sz w:val="24"/>
        </w:rPr>
        <w:t>---г.</w:t>
      </w:r>
    </w:p>
    <w:p w:rsidR="000870F7" w:rsidRDefault="000870F7" w:rsidP="000870F7">
      <w:pPr>
        <w:ind w:right="-901"/>
        <w:jc w:val="both"/>
        <w:rPr>
          <w:rFonts w:ascii="Arial" w:hAnsi="Arial"/>
          <w:b/>
          <w:sz w:val="24"/>
        </w:rPr>
      </w:pPr>
    </w:p>
    <w:p w:rsidR="000870F7" w:rsidRDefault="000870F7" w:rsidP="000870F7">
      <w:pPr>
        <w:ind w:right="-901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4"/>
        </w:rPr>
        <w:t>Штамп магазина ----------------------------------------------------------------------</w:t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</w:r>
      <w:r>
        <w:rPr>
          <w:rFonts w:ascii="Arial" w:hAnsi="Arial"/>
          <w:b/>
          <w:sz w:val="24"/>
        </w:rPr>
        <w:tab/>
        <w:t xml:space="preserve">                                                             </w:t>
      </w:r>
      <w:r>
        <w:rPr>
          <w:rFonts w:ascii="Arial" w:hAnsi="Arial"/>
          <w:b/>
          <w:sz w:val="22"/>
        </w:rPr>
        <w:t>/подпись/</w:t>
      </w:r>
    </w:p>
    <w:p w:rsidR="00A57AC6" w:rsidRDefault="00A57AC6" w:rsidP="00097C63">
      <w:pPr>
        <w:ind w:right="-285"/>
        <w:jc w:val="right"/>
        <w:rPr>
          <w:rFonts w:ascii="Arial" w:hAnsi="Arial"/>
        </w:rPr>
      </w:pPr>
    </w:p>
    <w:p w:rsidR="000870F7" w:rsidRPr="00A57AC6" w:rsidRDefault="00097C63" w:rsidP="00097C63">
      <w:pPr>
        <w:ind w:right="-285"/>
        <w:jc w:val="right"/>
        <w:rPr>
          <w:rFonts w:ascii="Arial" w:hAnsi="Arial"/>
        </w:rPr>
      </w:pPr>
      <w:r w:rsidRPr="00A57AC6">
        <w:rPr>
          <w:rFonts w:ascii="Arial" w:hAnsi="Arial"/>
        </w:rPr>
        <w:t>28</w:t>
      </w: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16 </w:t>
      </w:r>
      <w:r w:rsidRPr="005B2607">
        <w:rPr>
          <w:rFonts w:ascii="Arial" w:hAnsi="Arial" w:cs="Arial"/>
          <w:b/>
          <w:sz w:val="24"/>
          <w:szCs w:val="24"/>
        </w:rPr>
        <w:t xml:space="preserve"> СВЕДЕНИЯ О РЕКЛАМАЦИЯХ</w:t>
      </w: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 w:rsidRPr="005B2607">
        <w:rPr>
          <w:rFonts w:ascii="Arial" w:hAnsi="Arial" w:cs="Arial"/>
          <w:b/>
          <w:sz w:val="24"/>
          <w:szCs w:val="24"/>
        </w:rPr>
        <w:t>Форма гарантийного талона</w:t>
      </w:r>
    </w:p>
    <w:p w:rsidR="003D0F7F" w:rsidRPr="003D0F7F" w:rsidRDefault="0079723D" w:rsidP="003D0F7F">
      <w:pPr>
        <w:ind w:left="-284" w:right="-185"/>
        <w:jc w:val="center"/>
        <w:rPr>
          <w:rFonts w:ascii="Arial" w:hAnsi="Arial" w:cs="Arial"/>
          <w:b/>
          <w:i/>
          <w:sz w:val="22"/>
          <w:szCs w:val="22"/>
        </w:rPr>
      </w:pPr>
      <w:r w:rsidRPr="003D0F7F">
        <w:rPr>
          <w:rFonts w:ascii="Arial" w:hAnsi="Arial" w:cs="Arial"/>
          <w:b/>
          <w:sz w:val="22"/>
          <w:szCs w:val="22"/>
        </w:rPr>
        <w:t>398510, Липецкая область,</w:t>
      </w:r>
      <w:r w:rsidR="003D0F7F" w:rsidRPr="003D0F7F">
        <w:rPr>
          <w:rFonts w:ascii="Arial" w:hAnsi="Arial"/>
          <w:b/>
          <w:i/>
          <w:sz w:val="22"/>
          <w:szCs w:val="22"/>
        </w:rPr>
        <w:t xml:space="preserve"> Липецкий район, с. Боринское,  ул. С - Щедрина 31-А.</w:t>
      </w:r>
      <w:r w:rsidR="003D0F7F" w:rsidRPr="003D0F7F">
        <w:rPr>
          <w:rFonts w:ascii="Arial" w:hAnsi="Arial" w:cs="Arial"/>
          <w:b/>
          <w:i/>
          <w:sz w:val="22"/>
          <w:szCs w:val="22"/>
        </w:rPr>
        <w:t xml:space="preserve">; конт. телефон – (8-4742-76-11-51);    электронный адрес: </w:t>
      </w:r>
      <w:hyperlink r:id="rId36" w:history="1"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sb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</w:rPr>
          <w:t>@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borino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</w:rPr>
          <w:t>.</w:t>
        </w:r>
        <w:r w:rsidR="003D0F7F" w:rsidRPr="003D0F7F">
          <w:rPr>
            <w:rStyle w:val="ab"/>
            <w:rFonts w:ascii="Arial" w:hAnsi="Arial" w:cs="Arial"/>
            <w:b/>
            <w:i/>
            <w:sz w:val="22"/>
            <w:szCs w:val="22"/>
            <w:lang w:val="en-US"/>
          </w:rPr>
          <w:t>ru</w:t>
        </w:r>
      </w:hyperlink>
    </w:p>
    <w:p w:rsidR="0079723D" w:rsidRPr="005B2607" w:rsidRDefault="0079723D" w:rsidP="0079723D">
      <w:pPr>
        <w:ind w:right="-1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0128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/>
      </w:tblPr>
      <w:tblGrid>
        <w:gridCol w:w="2494"/>
        <w:gridCol w:w="7634"/>
      </w:tblGrid>
      <w:tr w:rsidR="0079723D" w:rsidRPr="005B2607" w:rsidTr="003D0F7F">
        <w:trPr>
          <w:cantSplit/>
          <w:trHeight w:val="12857"/>
        </w:trPr>
        <w:tc>
          <w:tcPr>
            <w:tcW w:w="2494" w:type="dxa"/>
            <w:textDirection w:val="btLr"/>
          </w:tcPr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с. Боринское, ОАО «Боринское»</w:t>
            </w:r>
            <w:r w:rsidR="003D0F7F">
              <w:rPr>
                <w:rFonts w:ascii="Arial" w:hAnsi="Arial" w:cs="Arial"/>
                <w:b/>
                <w:sz w:val="24"/>
                <w:szCs w:val="24"/>
              </w:rPr>
              <w:t xml:space="preserve"> 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Корешок талона № 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На    гарантийный ремонт </w:t>
            </w:r>
            <w:r w:rsidRPr="005B2607"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(техническое обслуживание)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(наименование изделия)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Изъят 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 ___ г.   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>Гл. механик  цеха</w:t>
            </w:r>
            <w:r w:rsidRPr="005B2607">
              <w:rPr>
                <w:rFonts w:ascii="Arial" w:hAnsi="Arial" w:cs="Arial"/>
                <w:sz w:val="24"/>
                <w:szCs w:val="24"/>
              </w:rPr>
              <w:t xml:space="preserve"> _____________________________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(Ф. И. О., подпись)</w:t>
            </w:r>
          </w:p>
          <w:p w:rsidR="0079723D" w:rsidRPr="005B2607" w:rsidRDefault="0079723D" w:rsidP="008602CE">
            <w:pPr>
              <w:ind w:left="567" w:right="-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Линия   отреза</w:t>
            </w:r>
          </w:p>
        </w:tc>
        <w:tc>
          <w:tcPr>
            <w:tcW w:w="7634" w:type="dxa"/>
          </w:tcPr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______________________________________________________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 </w:t>
            </w: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ТАЛОН  №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На гарантийный ремонт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>(техническое обслуживание)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Заводской  № 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Продан магазином №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______________________ 20__ г.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Штамп магазина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                         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Владелец и его адрес </w:t>
            </w: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2"/>
                <w:szCs w:val="22"/>
              </w:rPr>
            </w:pPr>
            <w:r w:rsidRPr="005B2607">
              <w:rPr>
                <w:rFonts w:ascii="Arial" w:hAnsi="Arial" w:cs="Arial"/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2"/>
                <w:szCs w:val="22"/>
              </w:rPr>
            </w:pPr>
            <w:r w:rsidRPr="005B2607">
              <w:rPr>
                <w:rFonts w:ascii="Arial" w:hAnsi="Arial" w:cs="Arial"/>
                <w:sz w:val="22"/>
                <w:szCs w:val="22"/>
              </w:rPr>
              <w:t xml:space="preserve">________________________________________________________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___________________________________________________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>___________________________________________________</w:t>
            </w: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Владелец 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УТВЕРЖДАЮ: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9723D" w:rsidRPr="005B2607" w:rsidRDefault="0079723D" w:rsidP="008602CE">
            <w:pPr>
              <w:ind w:left="567" w:right="-1"/>
              <w:rPr>
                <w:rFonts w:ascii="Arial" w:hAnsi="Arial" w:cs="Arial"/>
                <w:b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>Штамп цеха ____________________ 20____ г.</w:t>
            </w:r>
          </w:p>
          <w:p w:rsidR="0079723D" w:rsidRPr="005B2607" w:rsidRDefault="0079723D" w:rsidP="0079723D">
            <w:pPr>
              <w:ind w:left="567" w:right="-1"/>
              <w:rPr>
                <w:rFonts w:ascii="Arial" w:hAnsi="Arial" w:cs="Arial"/>
                <w:sz w:val="24"/>
                <w:szCs w:val="24"/>
              </w:rPr>
            </w:pPr>
            <w:r w:rsidRPr="005B2607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</w:t>
            </w:r>
            <w:r w:rsidRPr="005B2607">
              <w:rPr>
                <w:rFonts w:ascii="Arial" w:hAnsi="Arial" w:cs="Arial"/>
                <w:sz w:val="24"/>
                <w:szCs w:val="24"/>
              </w:rPr>
              <w:t>(личная подпись)</w:t>
            </w:r>
          </w:p>
        </w:tc>
      </w:tr>
    </w:tbl>
    <w:p w:rsidR="0079723D" w:rsidRDefault="0079723D" w:rsidP="0079723D">
      <w:pPr>
        <w:ind w:left="567" w:right="-1"/>
        <w:jc w:val="right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 xml:space="preserve">                  </w:t>
      </w:r>
    </w:p>
    <w:p w:rsidR="0079723D" w:rsidRPr="0079723D" w:rsidRDefault="0079723D" w:rsidP="0079723D">
      <w:pPr>
        <w:ind w:left="567" w:right="-1"/>
        <w:jc w:val="right"/>
        <w:rPr>
          <w:rFonts w:ascii="Arial" w:hAnsi="Arial" w:cs="Arial"/>
        </w:rPr>
      </w:pPr>
      <w:r>
        <w:rPr>
          <w:rFonts w:ascii="Arial" w:hAnsi="Arial" w:cs="Arial"/>
        </w:rPr>
        <w:t>29</w:t>
      </w:r>
    </w:p>
    <w:p w:rsidR="0079723D" w:rsidRPr="005B2607" w:rsidRDefault="0079723D" w:rsidP="0079723D">
      <w:pPr>
        <w:ind w:left="567" w:right="-1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Приложение №1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left="567" w:right="-1"/>
        <w:jc w:val="center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17</w:t>
      </w:r>
      <w:r w:rsidRPr="005B2607">
        <w:rPr>
          <w:rFonts w:ascii="Arial" w:hAnsi="Arial" w:cs="Arial"/>
          <w:b/>
          <w:sz w:val="24"/>
        </w:rPr>
        <w:t xml:space="preserve"> СВИДЕТЕЛЬСТВО  ОБ  УСТАНОВКЕ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  Дата установки котла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sz w:val="24"/>
        </w:rPr>
        <w:t xml:space="preserve">_____________________________________ 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2 </w:t>
      </w:r>
      <w:r w:rsidRPr="005B2607">
        <w:rPr>
          <w:rFonts w:ascii="Arial" w:hAnsi="Arial" w:cs="Arial"/>
          <w:b/>
          <w:sz w:val="24"/>
        </w:rPr>
        <w:t xml:space="preserve"> Адрес места установки </w:t>
      </w:r>
      <w:r w:rsidRPr="005B2607">
        <w:rPr>
          <w:rFonts w:ascii="Arial" w:hAnsi="Arial" w:cs="Arial"/>
          <w:sz w:val="24"/>
        </w:rPr>
        <w:t>______________________________________________</w:t>
      </w:r>
      <w:r w:rsidRPr="005B2607">
        <w:rPr>
          <w:rFonts w:ascii="Arial" w:hAnsi="Arial" w:cs="Arial"/>
          <w:b/>
          <w:sz w:val="24"/>
        </w:rPr>
        <w:t xml:space="preserve">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3 </w:t>
      </w:r>
      <w:r w:rsidRPr="005B2607">
        <w:rPr>
          <w:rFonts w:ascii="Arial" w:hAnsi="Arial" w:cs="Arial"/>
          <w:b/>
          <w:sz w:val="24"/>
        </w:rPr>
        <w:t xml:space="preserve"> Наименование обслуживающей эксплуатационной организации газового хозяйства </w:t>
      </w:r>
      <w:r w:rsidRPr="005B2607">
        <w:rPr>
          <w:rFonts w:ascii="Arial" w:hAnsi="Arial" w:cs="Arial"/>
          <w:sz w:val="24"/>
        </w:rPr>
        <w:t xml:space="preserve">____________________________________________________________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</w:rPr>
        <w:t xml:space="preserve">                  Телефон </w:t>
      </w:r>
      <w:r w:rsidRPr="005B2607">
        <w:rPr>
          <w:rFonts w:ascii="Arial" w:hAnsi="Arial" w:cs="Arial"/>
          <w:b/>
          <w:sz w:val="24"/>
          <w:u w:val="single"/>
        </w:rPr>
        <w:t xml:space="preserve"> </w:t>
      </w:r>
      <w:r w:rsidRPr="005B2607">
        <w:rPr>
          <w:rFonts w:ascii="Arial" w:hAnsi="Arial" w:cs="Arial"/>
          <w:sz w:val="24"/>
        </w:rPr>
        <w:t>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Адрес</w:t>
      </w:r>
      <w:r w:rsidRPr="005B2607">
        <w:rPr>
          <w:rFonts w:ascii="Arial" w:hAnsi="Arial" w:cs="Arial"/>
          <w:sz w:val="24"/>
        </w:rPr>
        <w:t xml:space="preserve">   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4 </w:t>
      </w:r>
      <w:r w:rsidRPr="005B2607">
        <w:rPr>
          <w:rFonts w:ascii="Arial" w:hAnsi="Arial" w:cs="Arial"/>
          <w:b/>
          <w:sz w:val="24"/>
        </w:rPr>
        <w:t xml:space="preserve"> Кем произведён монтаж /организация, Ф.И.О. мастера/ </w:t>
      </w:r>
      <w:r w:rsidRPr="005B2607">
        <w:rPr>
          <w:rFonts w:ascii="Arial" w:hAnsi="Arial" w:cs="Arial"/>
          <w:sz w:val="24"/>
        </w:rPr>
        <w:t xml:space="preserve">____________________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sz w:val="24"/>
        </w:rPr>
        <w:t xml:space="preserve">_______________________________________________________________________ </w:t>
      </w:r>
      <w:r w:rsidRPr="005B2607">
        <w:rPr>
          <w:rFonts w:ascii="Arial" w:hAnsi="Arial" w:cs="Arial"/>
          <w:b/>
          <w:sz w:val="24"/>
          <w:u w:val="single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5 </w:t>
      </w:r>
      <w:r w:rsidRPr="005B2607">
        <w:rPr>
          <w:rFonts w:ascii="Arial" w:hAnsi="Arial" w:cs="Arial"/>
          <w:b/>
          <w:sz w:val="24"/>
        </w:rPr>
        <w:t xml:space="preserve"> Лицензия № (разрешение №) </w:t>
      </w:r>
      <w:r w:rsidRPr="005B2607">
        <w:rPr>
          <w:rFonts w:ascii="Arial" w:hAnsi="Arial" w:cs="Arial"/>
          <w:sz w:val="24"/>
        </w:rPr>
        <w:t>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6 </w:t>
      </w:r>
      <w:r w:rsidRPr="005B2607">
        <w:rPr>
          <w:rFonts w:ascii="Arial" w:hAnsi="Arial" w:cs="Arial"/>
          <w:b/>
          <w:sz w:val="24"/>
        </w:rPr>
        <w:t xml:space="preserve"> Кем произведены  /на месте установки</w:t>
      </w:r>
      <w:r>
        <w:rPr>
          <w:rFonts w:ascii="Arial" w:hAnsi="Arial" w:cs="Arial"/>
          <w:b/>
          <w:sz w:val="24"/>
        </w:rPr>
        <w:t>/ регулировка и наладка котла</w:t>
      </w:r>
      <w:r w:rsidRPr="005B2607">
        <w:rPr>
          <w:rFonts w:ascii="Arial" w:hAnsi="Arial" w:cs="Arial"/>
          <w:b/>
          <w:sz w:val="24"/>
        </w:rPr>
        <w:t xml:space="preserve">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           / Ф.И.О.  мастера/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</w:rPr>
        <w:t xml:space="preserve">7 </w:t>
      </w:r>
      <w:r w:rsidRPr="005B2607">
        <w:rPr>
          <w:rFonts w:ascii="Arial" w:hAnsi="Arial" w:cs="Arial"/>
          <w:b/>
          <w:sz w:val="24"/>
        </w:rPr>
        <w:t xml:space="preserve"> Дата пуска газа </w:t>
      </w:r>
      <w:r w:rsidRPr="005B2607">
        <w:rPr>
          <w:rFonts w:ascii="Arial" w:hAnsi="Arial" w:cs="Arial"/>
          <w:sz w:val="24"/>
        </w:rPr>
        <w:t>________________________________________________________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8 </w:t>
      </w:r>
      <w:r w:rsidRPr="005B2607">
        <w:rPr>
          <w:rFonts w:ascii="Arial" w:hAnsi="Arial" w:cs="Arial"/>
          <w:b/>
          <w:sz w:val="24"/>
        </w:rPr>
        <w:t xml:space="preserve"> Кем произведён пуск газа и инс</w:t>
      </w:r>
      <w:r>
        <w:rPr>
          <w:rFonts w:ascii="Arial" w:hAnsi="Arial" w:cs="Arial"/>
          <w:b/>
          <w:sz w:val="24"/>
        </w:rPr>
        <w:t>труктаж по эксплуатации котла</w:t>
      </w:r>
      <w:r w:rsidRPr="005B2607">
        <w:rPr>
          <w:rFonts w:ascii="Arial" w:hAnsi="Arial" w:cs="Arial"/>
          <w:b/>
          <w:sz w:val="24"/>
        </w:rPr>
        <w:t xml:space="preserve"> </w:t>
      </w:r>
      <w:r w:rsidRPr="005B2607">
        <w:rPr>
          <w:rFonts w:ascii="Arial" w:hAnsi="Arial" w:cs="Arial"/>
          <w:sz w:val="24"/>
        </w:rPr>
        <w:t>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/ Ф.И.О. представителя, подпись, дата/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9 </w:t>
      </w:r>
      <w:r w:rsidRPr="005B2607">
        <w:rPr>
          <w:rFonts w:ascii="Arial" w:hAnsi="Arial" w:cs="Arial"/>
          <w:b/>
          <w:sz w:val="24"/>
        </w:rPr>
        <w:t xml:space="preserve"> Инструктаж прослу</w:t>
      </w:r>
      <w:r>
        <w:rPr>
          <w:rFonts w:ascii="Arial" w:hAnsi="Arial" w:cs="Arial"/>
          <w:b/>
          <w:sz w:val="24"/>
        </w:rPr>
        <w:t>шан, правила пользования  ко</w:t>
      </w:r>
      <w:r w:rsidRPr="005B2607">
        <w:rPr>
          <w:rFonts w:ascii="Arial" w:hAnsi="Arial" w:cs="Arial"/>
          <w:b/>
          <w:sz w:val="24"/>
        </w:rPr>
        <w:t>т</w:t>
      </w:r>
      <w:r>
        <w:rPr>
          <w:rFonts w:ascii="Arial" w:hAnsi="Arial" w:cs="Arial"/>
          <w:b/>
          <w:sz w:val="24"/>
        </w:rPr>
        <w:t>л</w:t>
      </w:r>
      <w:r w:rsidRPr="005B2607">
        <w:rPr>
          <w:rFonts w:ascii="Arial" w:hAnsi="Arial" w:cs="Arial"/>
          <w:b/>
          <w:sz w:val="24"/>
        </w:rPr>
        <w:t xml:space="preserve">ом  усвоены </w:t>
      </w:r>
      <w:r w:rsidRPr="005B2607">
        <w:rPr>
          <w:rFonts w:ascii="Arial" w:hAnsi="Arial" w:cs="Arial"/>
          <w:sz w:val="24"/>
        </w:rPr>
        <w:t>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</w:p>
    <w:p w:rsidR="0079723D" w:rsidRPr="005B2607" w:rsidRDefault="0079723D" w:rsidP="0079723D">
      <w:pPr>
        <w:ind w:left="-284" w:right="-1"/>
        <w:rPr>
          <w:rFonts w:ascii="Arial" w:hAnsi="Arial" w:cs="Arial"/>
          <w:sz w:val="24"/>
        </w:rPr>
      </w:pPr>
      <w:r w:rsidRPr="005B2607">
        <w:rPr>
          <w:rFonts w:ascii="Arial" w:hAnsi="Arial" w:cs="Arial"/>
          <w:sz w:val="24"/>
        </w:rPr>
        <w:t>________________________________________________________________________</w:t>
      </w:r>
    </w:p>
    <w:p w:rsidR="0079723D" w:rsidRPr="005B2607" w:rsidRDefault="0079723D" w:rsidP="0079723D">
      <w:pPr>
        <w:ind w:left="-284" w:right="-1"/>
        <w:rPr>
          <w:rFonts w:ascii="Arial" w:hAnsi="Arial" w:cs="Arial"/>
          <w:b/>
          <w:sz w:val="24"/>
          <w:u w:val="single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/ Ф.И.О.  абонента, подпись, дата /                       </w:t>
      </w:r>
      <w:r w:rsidRPr="005B2607">
        <w:rPr>
          <w:rFonts w:ascii="Arial" w:hAnsi="Arial" w:cs="Arial"/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  <w:r w:rsidRPr="005B2607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</w:t>
      </w: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Pr="005B2607" w:rsidRDefault="0079723D" w:rsidP="0079723D">
      <w:pPr>
        <w:ind w:left="567" w:right="-1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Pr="0079723D" w:rsidRDefault="0079723D" w:rsidP="0079723D">
      <w:pPr>
        <w:ind w:left="-284" w:right="-284"/>
        <w:jc w:val="right"/>
        <w:rPr>
          <w:rFonts w:ascii="Arial" w:hAnsi="Arial" w:cs="Arial"/>
        </w:rPr>
      </w:pPr>
      <w:r w:rsidRPr="0079723D">
        <w:rPr>
          <w:rFonts w:ascii="Arial" w:hAnsi="Arial" w:cs="Arial"/>
        </w:rPr>
        <w:t>30</w:t>
      </w:r>
    </w:p>
    <w:p w:rsidR="0079723D" w:rsidRDefault="0079723D" w:rsidP="0079723D">
      <w:pPr>
        <w:ind w:left="-284" w:right="-284"/>
        <w:rPr>
          <w:b/>
          <w:sz w:val="24"/>
        </w:rPr>
      </w:pPr>
    </w:p>
    <w:p w:rsidR="0079723D" w:rsidRDefault="0079723D" w:rsidP="0079723D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                                                                                      </w:t>
      </w:r>
      <w:r>
        <w:rPr>
          <w:rFonts w:ascii="Arial" w:hAnsi="Arial" w:cs="Arial"/>
          <w:b/>
          <w:sz w:val="22"/>
          <w:szCs w:val="22"/>
        </w:rPr>
        <w:t xml:space="preserve">Приложение № 2 </w:t>
      </w:r>
    </w:p>
    <w:p w:rsidR="0079723D" w:rsidRDefault="0079723D" w:rsidP="0079723D">
      <w:pPr>
        <w:rPr>
          <w:rFonts w:ascii="Arial" w:hAnsi="Arial" w:cs="Arial"/>
          <w:b/>
          <w:sz w:val="22"/>
          <w:szCs w:val="22"/>
        </w:rPr>
      </w:pPr>
    </w:p>
    <w:p w:rsidR="0079723D" w:rsidRDefault="0079723D" w:rsidP="0079723D">
      <w:pPr>
        <w:ind w:left="851"/>
        <w:rPr>
          <w:rFonts w:ascii="Arial" w:hAnsi="Arial" w:cs="Arial"/>
          <w:b/>
          <w:sz w:val="22"/>
          <w:szCs w:val="22"/>
        </w:rPr>
      </w:pPr>
    </w:p>
    <w:p w:rsidR="0079723D" w:rsidRDefault="0079723D" w:rsidP="007972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 Отметки о неисправностях, замене деталей и ремонте</w:t>
      </w:r>
    </w:p>
    <w:p w:rsidR="0079723D" w:rsidRDefault="0079723D" w:rsidP="0079723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(после установки котла/аппарата)</w:t>
      </w:r>
    </w:p>
    <w:p w:rsidR="0079723D" w:rsidRDefault="0079723D" w:rsidP="0079723D">
      <w:pPr>
        <w:ind w:left="851"/>
        <w:rPr>
          <w:rFonts w:ascii="Arial" w:hAnsi="Arial" w:cs="Arial"/>
          <w:b/>
          <w:sz w:val="24"/>
          <w:szCs w:val="24"/>
        </w:rPr>
      </w:pPr>
    </w:p>
    <w:tbl>
      <w:tblPr>
        <w:tblW w:w="1002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212"/>
        <w:gridCol w:w="2315"/>
        <w:gridCol w:w="2666"/>
      </w:tblGrid>
      <w:tr w:rsidR="0079723D" w:rsidTr="008602CE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723D" w:rsidRDefault="0079723D" w:rsidP="008602CE">
            <w:pPr>
              <w:ind w:left="-3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79723D" w:rsidRDefault="0079723D" w:rsidP="0079723D">
      <w:pPr>
        <w:ind w:left="851"/>
        <w:rPr>
          <w:rFonts w:ascii="Arial" w:hAnsi="Arial" w:cs="Arial"/>
          <w:b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A57AC6" w:rsidRDefault="00A57AC6" w:rsidP="0079723D">
      <w:pPr>
        <w:ind w:left="-540" w:right="-185"/>
        <w:jc w:val="right"/>
        <w:rPr>
          <w:rFonts w:ascii="Arial" w:hAnsi="Arial" w:cs="Arial"/>
        </w:rPr>
      </w:pPr>
    </w:p>
    <w:p w:rsidR="00A57AC6" w:rsidRDefault="00A57AC6" w:rsidP="0079723D">
      <w:pPr>
        <w:ind w:left="-540" w:right="-185"/>
        <w:jc w:val="right"/>
        <w:rPr>
          <w:rFonts w:ascii="Arial" w:hAnsi="Arial" w:cs="Arial"/>
        </w:rPr>
      </w:pPr>
    </w:p>
    <w:p w:rsidR="0079723D" w:rsidRPr="0079723D" w:rsidRDefault="0079723D" w:rsidP="0079723D">
      <w:pPr>
        <w:ind w:left="-540" w:right="-185"/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</w:p>
    <w:p w:rsidR="00A57AC6" w:rsidRPr="00C4402C" w:rsidRDefault="00A57AC6" w:rsidP="00A57AC6">
      <w:pPr>
        <w:jc w:val="right"/>
        <w:rPr>
          <w:rFonts w:ascii="Arial" w:hAnsi="Arial" w:cs="Arial"/>
          <w:b/>
          <w:sz w:val="22"/>
          <w:szCs w:val="22"/>
        </w:rPr>
      </w:pPr>
      <w:r w:rsidRPr="00C4402C">
        <w:rPr>
          <w:rFonts w:ascii="Arial" w:hAnsi="Arial" w:cs="Arial"/>
          <w:b/>
          <w:sz w:val="22"/>
          <w:szCs w:val="22"/>
        </w:rPr>
        <w:lastRenderedPageBreak/>
        <w:t>Приложение 2А</w:t>
      </w:r>
    </w:p>
    <w:p w:rsidR="00A57AC6" w:rsidRPr="00D1146E" w:rsidRDefault="00A57AC6" w:rsidP="00A57AC6">
      <w:pPr>
        <w:jc w:val="right"/>
        <w:rPr>
          <w:rFonts w:ascii="Arial" w:hAnsi="Arial" w:cs="Arial"/>
          <w:b/>
          <w:sz w:val="24"/>
          <w:szCs w:val="24"/>
        </w:rPr>
      </w:pPr>
    </w:p>
    <w:p w:rsidR="00A57AC6" w:rsidRPr="00D1146E" w:rsidRDefault="00A57AC6" w:rsidP="00A57AC6">
      <w:pPr>
        <w:jc w:val="right"/>
        <w:rPr>
          <w:rFonts w:ascii="Arial" w:hAnsi="Arial" w:cs="Arial"/>
          <w:b/>
          <w:sz w:val="24"/>
          <w:szCs w:val="24"/>
        </w:rPr>
      </w:pPr>
    </w:p>
    <w:p w:rsidR="00A57AC6" w:rsidRPr="00D1146E" w:rsidRDefault="00A57AC6" w:rsidP="00A57AC6">
      <w:pPr>
        <w:ind w:left="-540"/>
        <w:jc w:val="center"/>
        <w:rPr>
          <w:rFonts w:ascii="Arial" w:hAnsi="Arial" w:cs="Arial"/>
          <w:b/>
          <w:sz w:val="24"/>
          <w:szCs w:val="24"/>
        </w:rPr>
      </w:pPr>
      <w:r w:rsidRPr="00D1146E">
        <w:rPr>
          <w:rFonts w:ascii="Arial" w:hAnsi="Arial" w:cs="Arial"/>
          <w:b/>
          <w:sz w:val="24"/>
          <w:szCs w:val="24"/>
        </w:rPr>
        <w:t xml:space="preserve">Сведения об освидетельствованиях </w:t>
      </w:r>
    </w:p>
    <w:p w:rsidR="00A57AC6" w:rsidRPr="00D1146E" w:rsidRDefault="00A57AC6" w:rsidP="00A57AC6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a"/>
        <w:tblW w:w="9900" w:type="dxa"/>
        <w:tblInd w:w="-2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1094"/>
        <w:gridCol w:w="3634"/>
        <w:gridCol w:w="2887"/>
        <w:gridCol w:w="2285"/>
      </w:tblGrid>
      <w:tr w:rsidR="00A57AC6" w:rsidRPr="00D1146E" w:rsidTr="0090560F">
        <w:tc>
          <w:tcPr>
            <w:tcW w:w="1188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3852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Результаты освидетельствования</w:t>
            </w:r>
          </w:p>
        </w:tc>
        <w:tc>
          <w:tcPr>
            <w:tcW w:w="252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Срок следующего освидетельствования</w:t>
            </w:r>
          </w:p>
        </w:tc>
        <w:tc>
          <w:tcPr>
            <w:tcW w:w="234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1146E">
              <w:rPr>
                <w:rFonts w:ascii="Arial" w:hAnsi="Arial" w:cs="Arial"/>
                <w:b/>
                <w:sz w:val="24"/>
                <w:szCs w:val="24"/>
              </w:rPr>
              <w:t>Подпись ответственного лица</w:t>
            </w:r>
          </w:p>
        </w:tc>
      </w:tr>
      <w:tr w:rsidR="00A57AC6" w:rsidRPr="00D1146E" w:rsidTr="0090560F">
        <w:tc>
          <w:tcPr>
            <w:tcW w:w="1188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2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40" w:type="dxa"/>
          </w:tcPr>
          <w:p w:rsidR="00A57AC6" w:rsidRPr="00D1146E" w:rsidRDefault="00A57AC6" w:rsidP="0090560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57AC6" w:rsidRDefault="00A57AC6" w:rsidP="00A57AC6">
      <w:pPr>
        <w:ind w:right="-1192"/>
        <w:rPr>
          <w:rFonts w:ascii="Arial" w:hAnsi="Arial" w:cs="Arial"/>
          <w:b/>
          <w:sz w:val="24"/>
        </w:rPr>
      </w:pPr>
    </w:p>
    <w:p w:rsidR="00A57AC6" w:rsidRPr="00C4402C" w:rsidRDefault="00C4402C" w:rsidP="0079723D">
      <w:pPr>
        <w:ind w:right="-426"/>
        <w:jc w:val="right"/>
        <w:rPr>
          <w:rFonts w:ascii="Arial" w:hAnsi="Arial" w:cs="Arial"/>
        </w:rPr>
      </w:pPr>
      <w:r>
        <w:rPr>
          <w:rFonts w:ascii="Arial" w:hAnsi="Arial" w:cs="Arial"/>
        </w:rPr>
        <w:t>32</w:t>
      </w:r>
    </w:p>
    <w:p w:rsidR="0079723D" w:rsidRDefault="0079723D" w:rsidP="0079723D">
      <w:pPr>
        <w:ind w:right="-426"/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Приложение № 3</w:t>
      </w:r>
    </w:p>
    <w:p w:rsidR="0079723D" w:rsidRDefault="0079723D" w:rsidP="0079723D">
      <w:pPr>
        <w:rPr>
          <w:sz w:val="24"/>
        </w:rPr>
      </w:pPr>
    </w:p>
    <w:p w:rsidR="0079723D" w:rsidRDefault="0079723D" w:rsidP="0079723D">
      <w:pPr>
        <w:rPr>
          <w:sz w:val="24"/>
        </w:rPr>
      </w:pPr>
    </w:p>
    <w:p w:rsidR="0079723D" w:rsidRDefault="0079723D" w:rsidP="0079723D">
      <w:pPr>
        <w:ind w:left="-284" w:right="-105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19  А К Т  О  ПРОВЕРКЕ  КОТЛА</w:t>
      </w:r>
    </w:p>
    <w:p w:rsidR="0079723D" w:rsidRDefault="0079723D" w:rsidP="0079723D">
      <w:pPr>
        <w:ind w:left="-284"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Составлен  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---------------- 20 ---г.    о проверке котла     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Заводской №--------------------------- изготовленного / ОАО Боринское/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и установленного по адресу: 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Дата установки 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</w:t>
      </w:r>
      <w:r>
        <w:rPr>
          <w:rFonts w:ascii="Arial" w:hAnsi="Arial" w:cs="Arial"/>
          <w:b/>
          <w:sz w:val="24"/>
        </w:rPr>
        <w:sym w:font="Symbol" w:char="00B2"/>
      </w:r>
      <w:r>
        <w:rPr>
          <w:rFonts w:ascii="Arial" w:hAnsi="Arial" w:cs="Arial"/>
          <w:b/>
          <w:sz w:val="24"/>
        </w:rPr>
        <w:t>------------------- 20 -----г.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numPr>
          <w:ilvl w:val="0"/>
          <w:numId w:val="7"/>
        </w:numPr>
        <w:tabs>
          <w:tab w:val="num" w:pos="-284"/>
        </w:tabs>
        <w:ind w:left="0" w:right="-1050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Описание дефекта 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</w:t>
      </w:r>
    </w:p>
    <w:p w:rsidR="0079723D" w:rsidRDefault="0079723D" w:rsidP="0079723D">
      <w:pPr>
        <w:numPr>
          <w:ilvl w:val="0"/>
          <w:numId w:val="7"/>
        </w:numPr>
        <w:ind w:left="0" w:right="-143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Причина возникновения дефекта /транспортирование, монтаж, заводской дефект, неправильное обслуживание и эксплуатация и т.д./-------------------------- 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------------------------------------------------------------------------------------------------------------------------- 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numPr>
          <w:ilvl w:val="0"/>
          <w:numId w:val="7"/>
        </w:numPr>
        <w:ind w:left="0" w:right="-1050" w:firstLine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Заключение--------------------------------------------------------------------------------------------------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Проверку произвёл 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                          / ф. и.о. 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/ наименование организации/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М.П.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/подпись/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Владелец--------------------------------------------------------------------------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/ ф.и.о.       подпись,        дата /</w:t>
      </w:r>
    </w:p>
    <w:p w:rsidR="0079723D" w:rsidRDefault="0079723D" w:rsidP="0079723D">
      <w:pPr>
        <w:ind w:right="-1050"/>
        <w:jc w:val="both"/>
        <w:rPr>
          <w:rFonts w:ascii="Arial" w:hAnsi="Arial" w:cs="Arial"/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rPr>
          <w:b/>
          <w:sz w:val="24"/>
        </w:rPr>
      </w:pPr>
    </w:p>
    <w:p w:rsidR="0079723D" w:rsidRDefault="0079723D" w:rsidP="0079723D">
      <w:pPr>
        <w:jc w:val="right"/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BF179C" w:rsidRDefault="00BF179C" w:rsidP="0079723D">
      <w:pPr>
        <w:ind w:left="-540" w:right="-185"/>
        <w:rPr>
          <w:rFonts w:ascii="Arial" w:hAnsi="Arial" w:cs="Arial"/>
          <w:sz w:val="24"/>
          <w:szCs w:val="24"/>
        </w:rPr>
      </w:pPr>
    </w:p>
    <w:p w:rsidR="0079723D" w:rsidRDefault="0079723D" w:rsidP="0079723D">
      <w:pPr>
        <w:ind w:left="-284" w:right="-235"/>
        <w:jc w:val="both"/>
        <w:rPr>
          <w:rFonts w:ascii="Arial" w:hAnsi="Arial"/>
          <w:b/>
          <w:sz w:val="24"/>
        </w:rPr>
      </w:pPr>
    </w:p>
    <w:p w:rsidR="00A57AC6" w:rsidRDefault="00A57AC6" w:rsidP="00BF179C">
      <w:pPr>
        <w:ind w:left="-284" w:right="-235"/>
        <w:jc w:val="right"/>
        <w:rPr>
          <w:rFonts w:ascii="Arial" w:hAnsi="Arial"/>
        </w:rPr>
      </w:pPr>
    </w:p>
    <w:p w:rsidR="00A57AC6" w:rsidRDefault="00A57AC6" w:rsidP="00BF179C">
      <w:pPr>
        <w:ind w:left="-284" w:right="-235"/>
        <w:jc w:val="right"/>
        <w:rPr>
          <w:rFonts w:ascii="Arial" w:hAnsi="Arial"/>
        </w:rPr>
      </w:pPr>
    </w:p>
    <w:p w:rsidR="0079723D" w:rsidRPr="0010698B" w:rsidRDefault="0079723D" w:rsidP="00C4402C">
      <w:pPr>
        <w:ind w:left="-284" w:right="-235"/>
        <w:jc w:val="right"/>
        <w:rPr>
          <w:rFonts w:ascii="Arial" w:hAnsi="Arial"/>
        </w:rPr>
      </w:pPr>
      <w:r w:rsidRPr="00BF179C">
        <w:rPr>
          <w:rFonts w:ascii="Arial" w:hAnsi="Arial"/>
        </w:rPr>
        <w:t>3</w:t>
      </w:r>
      <w:r w:rsidR="00C4402C">
        <w:rPr>
          <w:rFonts w:ascii="Arial" w:hAnsi="Arial"/>
        </w:rPr>
        <w:t>3</w:t>
      </w:r>
    </w:p>
    <w:sectPr w:rsidR="0079723D" w:rsidRPr="0010698B" w:rsidSect="00111433">
      <w:pgSz w:w="11906" w:h="16838"/>
      <w:pgMar w:top="567" w:right="851" w:bottom="709" w:left="1701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29DE" w:rsidRDefault="007029DE" w:rsidP="007826BB">
      <w:r>
        <w:separator/>
      </w:r>
    </w:p>
  </w:endnote>
  <w:endnote w:type="continuationSeparator" w:id="0">
    <w:p w:rsidR="007029DE" w:rsidRDefault="007029DE" w:rsidP="007826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60F" w:rsidRDefault="0090560F">
    <w:pPr>
      <w:pStyle w:val="ae"/>
      <w:jc w:val="right"/>
    </w:pPr>
  </w:p>
  <w:p w:rsidR="0090560F" w:rsidRDefault="0090560F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60F" w:rsidRDefault="0090560F">
    <w:pPr>
      <w:pStyle w:val="ae"/>
      <w:jc w:val="right"/>
    </w:pPr>
  </w:p>
  <w:p w:rsidR="0090560F" w:rsidRDefault="0090560F" w:rsidP="00062515">
    <w:pPr>
      <w:pStyle w:val="ae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29DE" w:rsidRDefault="007029DE" w:rsidP="007826BB">
      <w:r>
        <w:separator/>
      </w:r>
    </w:p>
  </w:footnote>
  <w:footnote w:type="continuationSeparator" w:id="0">
    <w:p w:rsidR="007029DE" w:rsidRDefault="007029DE" w:rsidP="007826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AA28EC"/>
    <w:multiLevelType w:val="hybridMultilevel"/>
    <w:tmpl w:val="59B4B1E8"/>
    <w:lvl w:ilvl="0" w:tplc="289666E2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6327793"/>
    <w:multiLevelType w:val="hybridMultilevel"/>
    <w:tmpl w:val="63D43D02"/>
    <w:lvl w:ilvl="0" w:tplc="14A8F03A">
      <w:start w:val="14"/>
      <w:numFmt w:val="decimal"/>
      <w:lvlText w:val="%1"/>
      <w:lvlJc w:val="left"/>
      <w:pPr>
        <w:tabs>
          <w:tab w:val="num" w:pos="645"/>
        </w:tabs>
        <w:ind w:left="64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6B0178F"/>
    <w:multiLevelType w:val="multilevel"/>
    <w:tmpl w:val="B67AFFDE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2"/>
      <w:lvlJc w:val="left"/>
      <w:pPr>
        <w:tabs>
          <w:tab w:val="num" w:pos="796"/>
        </w:tabs>
        <w:ind w:left="796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5">
    <w:nsid w:val="7A2F3F5A"/>
    <w:multiLevelType w:val="hybridMultilevel"/>
    <w:tmpl w:val="AF7A7FAC"/>
    <w:lvl w:ilvl="0" w:tplc="C5862F36">
      <w:start w:val="3"/>
      <w:numFmt w:val="decimal"/>
      <w:lvlText w:val="%1"/>
      <w:lvlJc w:val="left"/>
      <w:pPr>
        <w:tabs>
          <w:tab w:val="num" w:pos="391"/>
        </w:tabs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1"/>
        </w:tabs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1"/>
        </w:tabs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1"/>
        </w:tabs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1"/>
        </w:tabs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1"/>
        </w:tabs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1"/>
        </w:tabs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1"/>
        </w:tabs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1"/>
        </w:tabs>
        <w:ind w:left="6151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84994"/>
  </w:hdrShapeDefaults>
  <w:footnotePr>
    <w:footnote w:id="-1"/>
    <w:footnote w:id="0"/>
  </w:footnotePr>
  <w:endnotePr>
    <w:endnote w:id="-1"/>
    <w:endnote w:id="0"/>
  </w:endnotePr>
  <w:compat/>
  <w:rsids>
    <w:rsidRoot w:val="000870F7"/>
    <w:rsid w:val="00062515"/>
    <w:rsid w:val="0008111A"/>
    <w:rsid w:val="000870F7"/>
    <w:rsid w:val="00097C63"/>
    <w:rsid w:val="000B2BFA"/>
    <w:rsid w:val="000B4C3A"/>
    <w:rsid w:val="000C75AD"/>
    <w:rsid w:val="000E1A5E"/>
    <w:rsid w:val="0010134E"/>
    <w:rsid w:val="001036D3"/>
    <w:rsid w:val="0010698B"/>
    <w:rsid w:val="001074F3"/>
    <w:rsid w:val="00111433"/>
    <w:rsid w:val="00123311"/>
    <w:rsid w:val="001374B5"/>
    <w:rsid w:val="00141EF0"/>
    <w:rsid w:val="00166D15"/>
    <w:rsid w:val="001A3A78"/>
    <w:rsid w:val="001F4B2B"/>
    <w:rsid w:val="002136B1"/>
    <w:rsid w:val="0023652E"/>
    <w:rsid w:val="002A6FD4"/>
    <w:rsid w:val="002D1436"/>
    <w:rsid w:val="002E271F"/>
    <w:rsid w:val="00300D35"/>
    <w:rsid w:val="00312D1D"/>
    <w:rsid w:val="00344D8F"/>
    <w:rsid w:val="00345BFB"/>
    <w:rsid w:val="00370CF2"/>
    <w:rsid w:val="0037371A"/>
    <w:rsid w:val="003A4A1C"/>
    <w:rsid w:val="003B444B"/>
    <w:rsid w:val="003D0F7F"/>
    <w:rsid w:val="004064EC"/>
    <w:rsid w:val="00421FA6"/>
    <w:rsid w:val="00445346"/>
    <w:rsid w:val="00454D6D"/>
    <w:rsid w:val="00456CC6"/>
    <w:rsid w:val="00470E9B"/>
    <w:rsid w:val="00482973"/>
    <w:rsid w:val="004C4186"/>
    <w:rsid w:val="004D1DB5"/>
    <w:rsid w:val="0050102C"/>
    <w:rsid w:val="00557B6D"/>
    <w:rsid w:val="00575F97"/>
    <w:rsid w:val="005D22A1"/>
    <w:rsid w:val="005E2ABB"/>
    <w:rsid w:val="005E7DDA"/>
    <w:rsid w:val="00601E92"/>
    <w:rsid w:val="00614072"/>
    <w:rsid w:val="00631578"/>
    <w:rsid w:val="00646BE8"/>
    <w:rsid w:val="00647969"/>
    <w:rsid w:val="00651AD4"/>
    <w:rsid w:val="0066141E"/>
    <w:rsid w:val="0068081B"/>
    <w:rsid w:val="00686D99"/>
    <w:rsid w:val="006F4E2B"/>
    <w:rsid w:val="007029DE"/>
    <w:rsid w:val="007362BC"/>
    <w:rsid w:val="0076793D"/>
    <w:rsid w:val="00772CB7"/>
    <w:rsid w:val="007749EC"/>
    <w:rsid w:val="007826BB"/>
    <w:rsid w:val="00792F82"/>
    <w:rsid w:val="00796051"/>
    <w:rsid w:val="0079723D"/>
    <w:rsid w:val="007C77D2"/>
    <w:rsid w:val="007E2700"/>
    <w:rsid w:val="007E315A"/>
    <w:rsid w:val="007F3DBB"/>
    <w:rsid w:val="008051A4"/>
    <w:rsid w:val="008127DD"/>
    <w:rsid w:val="00835386"/>
    <w:rsid w:val="00845AAE"/>
    <w:rsid w:val="00845F44"/>
    <w:rsid w:val="00852C0C"/>
    <w:rsid w:val="008547B2"/>
    <w:rsid w:val="008602CE"/>
    <w:rsid w:val="00886408"/>
    <w:rsid w:val="008915A5"/>
    <w:rsid w:val="008D3F20"/>
    <w:rsid w:val="008D4238"/>
    <w:rsid w:val="008E3429"/>
    <w:rsid w:val="009022D1"/>
    <w:rsid w:val="009055BC"/>
    <w:rsid w:val="0090560F"/>
    <w:rsid w:val="00910A44"/>
    <w:rsid w:val="009123D8"/>
    <w:rsid w:val="009410BF"/>
    <w:rsid w:val="00944C38"/>
    <w:rsid w:val="00984636"/>
    <w:rsid w:val="00A217FD"/>
    <w:rsid w:val="00A22A56"/>
    <w:rsid w:val="00A237C3"/>
    <w:rsid w:val="00A57AC6"/>
    <w:rsid w:val="00A933DD"/>
    <w:rsid w:val="00AB3542"/>
    <w:rsid w:val="00AC1024"/>
    <w:rsid w:val="00B04626"/>
    <w:rsid w:val="00B264D8"/>
    <w:rsid w:val="00B5288B"/>
    <w:rsid w:val="00B56079"/>
    <w:rsid w:val="00B848F1"/>
    <w:rsid w:val="00BA3887"/>
    <w:rsid w:val="00BA5A55"/>
    <w:rsid w:val="00BB2FF9"/>
    <w:rsid w:val="00BD0F85"/>
    <w:rsid w:val="00BD3599"/>
    <w:rsid w:val="00BE1E86"/>
    <w:rsid w:val="00BF179C"/>
    <w:rsid w:val="00C113BF"/>
    <w:rsid w:val="00C24EEA"/>
    <w:rsid w:val="00C30C5C"/>
    <w:rsid w:val="00C34349"/>
    <w:rsid w:val="00C4402C"/>
    <w:rsid w:val="00C56A39"/>
    <w:rsid w:val="00C66F5F"/>
    <w:rsid w:val="00C868EA"/>
    <w:rsid w:val="00C924E4"/>
    <w:rsid w:val="00C95084"/>
    <w:rsid w:val="00CB5CD0"/>
    <w:rsid w:val="00CC38FC"/>
    <w:rsid w:val="00CE2EC6"/>
    <w:rsid w:val="00CF2EC3"/>
    <w:rsid w:val="00CF5E03"/>
    <w:rsid w:val="00D06902"/>
    <w:rsid w:val="00D12352"/>
    <w:rsid w:val="00D205F6"/>
    <w:rsid w:val="00D35972"/>
    <w:rsid w:val="00D801A9"/>
    <w:rsid w:val="00D90B55"/>
    <w:rsid w:val="00DB5410"/>
    <w:rsid w:val="00E62729"/>
    <w:rsid w:val="00ED5D91"/>
    <w:rsid w:val="00ED6F7A"/>
    <w:rsid w:val="00EF5866"/>
    <w:rsid w:val="00F02FC0"/>
    <w:rsid w:val="00F144B6"/>
    <w:rsid w:val="00F36D8B"/>
    <w:rsid w:val="00F62F3E"/>
    <w:rsid w:val="00F64C8A"/>
    <w:rsid w:val="00F96EDF"/>
    <w:rsid w:val="00FC32CA"/>
    <w:rsid w:val="00FC5F16"/>
    <w:rsid w:val="00FF1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0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870F7"/>
    <w:pPr>
      <w:keepNext/>
      <w:ind w:right="-1617"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qFormat/>
    <w:rsid w:val="000870F7"/>
    <w:pPr>
      <w:keepNext/>
      <w:ind w:right="-1617"/>
      <w:jc w:val="right"/>
      <w:outlineLvl w:val="2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870F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0870F7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Body Text Indent 2"/>
    <w:basedOn w:val="a"/>
    <w:link w:val="20"/>
    <w:rsid w:val="000870F7"/>
    <w:pPr>
      <w:ind w:right="-1192" w:firstLine="720"/>
    </w:pPr>
    <w:rPr>
      <w:b/>
      <w:sz w:val="24"/>
    </w:rPr>
  </w:style>
  <w:style w:type="character" w:customStyle="1" w:styleId="20">
    <w:name w:val="Основной текст с отступом 2 Знак"/>
    <w:basedOn w:val="a0"/>
    <w:link w:val="2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ody Text Indent"/>
    <w:basedOn w:val="a"/>
    <w:link w:val="a6"/>
    <w:rsid w:val="000870F7"/>
    <w:pPr>
      <w:ind w:right="-1333" w:firstLine="720"/>
    </w:pPr>
    <w:rPr>
      <w:b/>
      <w:sz w:val="24"/>
    </w:rPr>
  </w:style>
  <w:style w:type="character" w:customStyle="1" w:styleId="a6">
    <w:name w:val="Основной текст с отступом Знак"/>
    <w:basedOn w:val="a0"/>
    <w:link w:val="a5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0870F7"/>
    <w:pPr>
      <w:ind w:right="-1475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lock Text"/>
    <w:basedOn w:val="a"/>
    <w:rsid w:val="000870F7"/>
    <w:pPr>
      <w:ind w:left="120" w:right="-1333"/>
    </w:pPr>
    <w:rPr>
      <w:b/>
      <w:sz w:val="24"/>
    </w:rPr>
  </w:style>
  <w:style w:type="paragraph" w:styleId="33">
    <w:name w:val="Body Text Indent 3"/>
    <w:basedOn w:val="a"/>
    <w:link w:val="34"/>
    <w:rsid w:val="000870F7"/>
    <w:pPr>
      <w:ind w:right="-1050" w:firstLine="720"/>
      <w:jc w:val="both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rsid w:val="000870F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870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870F7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845A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344D8F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7826B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826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7826B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7826B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7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8.jpeg"/><Relationship Id="rId26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19.w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hyperlink" Target="mailto:sb@borino.ru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7.wmf"/><Relationship Id="rId36" Type="http://schemas.openxmlformats.org/officeDocument/2006/relationships/hyperlink" Target="mailto:sb@borino.ru" TargetMode="External"/><Relationship Id="rId10" Type="http://schemas.openxmlformats.org/officeDocument/2006/relationships/image" Target="media/image3.tiff"/><Relationship Id="rId19" Type="http://schemas.openxmlformats.org/officeDocument/2006/relationships/image" Target="media/image9.jpeg"/><Relationship Id="rId31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12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8.wmf"/><Relationship Id="rId35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F731FD12-68E9-46F2-8F32-CAF431361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1</Pages>
  <Words>6995</Words>
  <Characters>39872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2015-12-23T05:58:00Z</cp:lastPrinted>
  <dcterms:created xsi:type="dcterms:W3CDTF">2013-06-21T09:14:00Z</dcterms:created>
  <dcterms:modified xsi:type="dcterms:W3CDTF">2016-04-07T06:49:00Z</dcterms:modified>
</cp:coreProperties>
</file>